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759A" w14:textId="03BF39B6" w:rsidR="00272B80" w:rsidRPr="00C50574" w:rsidRDefault="00C817A4" w:rsidP="006C3524">
      <w:pPr>
        <w:rPr>
          <w:rFonts w:asciiTheme="minorHAnsi" w:hAnsiTheme="minorHAnsi" w:cstheme="minorHAnsi"/>
        </w:rPr>
      </w:pPr>
      <w:bookmarkStart w:id="0" w:name="_GoBack"/>
      <w:bookmarkEnd w:id="0"/>
      <w:r w:rsidRPr="00C50574"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73AC2489" wp14:editId="1966DF8E">
            <wp:simplePos x="0" y="0"/>
            <wp:positionH relativeFrom="column">
              <wp:posOffset>-137160</wp:posOffset>
            </wp:positionH>
            <wp:positionV relativeFrom="paragraph">
              <wp:posOffset>-360045</wp:posOffset>
            </wp:positionV>
            <wp:extent cx="2432685" cy="631190"/>
            <wp:effectExtent l="0" t="0" r="5715" b="0"/>
            <wp:wrapSquare wrapText="bothSides"/>
            <wp:docPr id="2" name="Bilde 2" descr="http://www.legejobber.no/ProfileLogo/63411072904495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gejobber.no/ProfileLogo/6341107290449575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D8">
        <w:rPr>
          <w:rFonts w:asciiTheme="minorHAnsi" w:hAnsiTheme="minorHAnsi" w:cstheme="minorHAnsi"/>
          <w:noProof/>
          <w:lang w:val="nb-NO"/>
        </w:rPr>
        <w:t xml:space="preserve">                </w:t>
      </w:r>
      <w:r w:rsidR="00C45D7B">
        <w:rPr>
          <w:rFonts w:asciiTheme="minorHAnsi" w:hAnsiTheme="minorHAnsi" w:cstheme="minorHAnsi"/>
          <w:noProof/>
          <w:lang w:val="nb-NO"/>
        </w:rPr>
        <w:t xml:space="preserve">       </w:t>
      </w:r>
      <w:r w:rsidR="006A3AD8">
        <w:rPr>
          <w:rFonts w:asciiTheme="minorHAnsi" w:hAnsiTheme="minorHAnsi" w:cstheme="minorHAnsi"/>
          <w:noProof/>
          <w:lang w:val="nb-NO"/>
        </w:rPr>
        <w:t xml:space="preserve">            </w:t>
      </w:r>
      <w:r w:rsidR="006A3AD8">
        <w:rPr>
          <w:rFonts w:asciiTheme="minorHAnsi" w:hAnsiTheme="minorHAnsi" w:cstheme="minorHAnsi"/>
          <w:noProof/>
          <w:lang w:eastAsia="nn-NO"/>
        </w:rPr>
        <w:drawing>
          <wp:inline distT="0" distB="0" distL="0" distR="0" wp14:anchorId="22DF2305" wp14:editId="4B8AEB1F">
            <wp:extent cx="858520" cy="1077595"/>
            <wp:effectExtent l="0" t="0" r="0" b="8255"/>
            <wp:docPr id="4" name="Bilde 4" descr="C:\Users\henb\AppData\Local\Microsoft\Windows\Temporary Internet Files\Content.IE5\IOXW8XAN\Tysnes_kom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b\AppData\Local\Microsoft\Windows\Temporary Internet Files\Content.IE5\IOXW8XAN\Tysnes_komm.svg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8A46" w14:textId="5A15A91F" w:rsidR="00C817A4" w:rsidRPr="006A3AD8" w:rsidRDefault="00C45D7B" w:rsidP="006A3AD8">
      <w:pPr>
        <w:ind w:left="2832"/>
        <w:jc w:val="center"/>
        <w:rPr>
          <w:rFonts w:asciiTheme="minorHAnsi" w:hAnsiTheme="minorHAnsi" w:cstheme="minorHAnsi"/>
          <w:color w:val="548DD4" w:themeColor="text2" w:themeTint="99"/>
          <w:sz w:val="32"/>
          <w:szCs w:val="32"/>
        </w:rPr>
      </w:pPr>
      <w:r>
        <w:rPr>
          <w:rFonts w:asciiTheme="minorHAnsi" w:hAnsiTheme="minorHAnsi" w:cstheme="minorHAnsi"/>
          <w:color w:val="548DD4" w:themeColor="text2" w:themeTint="99"/>
          <w:sz w:val="32"/>
          <w:szCs w:val="32"/>
        </w:rPr>
        <w:t xml:space="preserve">            </w:t>
      </w:r>
      <w:r w:rsidR="006A3AD8" w:rsidRPr="006A3AD8">
        <w:rPr>
          <w:rFonts w:asciiTheme="minorHAnsi" w:hAnsiTheme="minorHAnsi" w:cstheme="minorHAnsi"/>
          <w:color w:val="548DD4" w:themeColor="text2" w:themeTint="99"/>
          <w:sz w:val="32"/>
          <w:szCs w:val="32"/>
        </w:rPr>
        <w:t>Tysnes kommune</w:t>
      </w:r>
    </w:p>
    <w:p w14:paraId="5436AE22" w14:textId="77777777" w:rsidR="00C817A4" w:rsidRPr="00C50574" w:rsidRDefault="00C817A4" w:rsidP="006C3524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6A23EC65" w14:textId="77777777" w:rsidR="00C817A4" w:rsidRPr="00C50574" w:rsidRDefault="00C817A4" w:rsidP="006C3524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6AE0759B" w14:textId="77777777" w:rsidR="0046307B" w:rsidRPr="00C50574" w:rsidRDefault="006C3524" w:rsidP="006C3524">
      <w:pPr>
        <w:jc w:val="both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C50574">
        <w:rPr>
          <w:rFonts w:asciiTheme="minorHAnsi" w:hAnsiTheme="minorHAnsi" w:cstheme="minorHAnsi"/>
          <w:b/>
          <w:sz w:val="40"/>
          <w:szCs w:val="40"/>
        </w:rPr>
        <w:t>Særavtale</w:t>
      </w:r>
      <w:proofErr w:type="spellEnd"/>
      <w:r w:rsidRPr="00C50574">
        <w:rPr>
          <w:rFonts w:asciiTheme="minorHAnsi" w:hAnsiTheme="minorHAnsi" w:cstheme="minorHAnsi"/>
          <w:b/>
          <w:sz w:val="40"/>
          <w:szCs w:val="40"/>
        </w:rPr>
        <w:t xml:space="preserve"> til tenesteavtale 4</w:t>
      </w:r>
    </w:p>
    <w:p w14:paraId="6AE0759C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9D" w14:textId="2A30BE89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Mellom Tys</w:t>
      </w:r>
      <w:r w:rsidR="00677FED">
        <w:rPr>
          <w:rFonts w:asciiTheme="minorHAnsi" w:hAnsiTheme="minorHAnsi" w:cstheme="minorHAnsi"/>
        </w:rPr>
        <w:t>nes</w:t>
      </w:r>
      <w:r w:rsidRPr="00C50574">
        <w:rPr>
          <w:rFonts w:asciiTheme="minorHAnsi" w:hAnsiTheme="minorHAnsi" w:cstheme="minorHAnsi"/>
        </w:rPr>
        <w:t xml:space="preserve"> kommune og Helse Fonna HF. </w:t>
      </w:r>
    </w:p>
    <w:p w14:paraId="6AE0759E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9F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Avtale om k</w:t>
      </w:r>
      <w:r w:rsidR="006C3524" w:rsidRPr="00C50574">
        <w:rPr>
          <w:rFonts w:asciiTheme="minorHAnsi" w:hAnsiTheme="minorHAnsi" w:cstheme="minorHAnsi"/>
        </w:rPr>
        <w:t xml:space="preserve">ommunen sitt tilbod om døgnopphald for </w:t>
      </w:r>
      <w:proofErr w:type="spellStart"/>
      <w:r w:rsidR="006C3524" w:rsidRPr="00C50574">
        <w:rPr>
          <w:rFonts w:asciiTheme="minorHAnsi" w:hAnsiTheme="minorHAnsi" w:cstheme="minorHAnsi"/>
        </w:rPr>
        <w:t>øyeblikkele</w:t>
      </w:r>
      <w:r w:rsidRPr="00C50574">
        <w:rPr>
          <w:rFonts w:asciiTheme="minorHAnsi" w:hAnsiTheme="minorHAnsi" w:cstheme="minorHAnsi"/>
        </w:rPr>
        <w:t>g</w:t>
      </w:r>
      <w:proofErr w:type="spellEnd"/>
      <w:r w:rsidRPr="00C50574">
        <w:rPr>
          <w:rFonts w:asciiTheme="minorHAnsi" w:hAnsiTheme="minorHAnsi" w:cstheme="minorHAnsi"/>
        </w:rPr>
        <w:t xml:space="preserve"> hjelp. </w:t>
      </w:r>
    </w:p>
    <w:p w14:paraId="6AE075A0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1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2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3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4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5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6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7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8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9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A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B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C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D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E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AF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0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1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2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3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4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5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6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7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8" w14:textId="77777777" w:rsidR="002C4B89" w:rsidRPr="00C50574" w:rsidRDefault="002C4B89" w:rsidP="006C3524">
      <w:pPr>
        <w:spacing w:after="200"/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br w:type="page"/>
      </w:r>
    </w:p>
    <w:p w14:paraId="6AE075B9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A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B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BC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86129291"/>
        <w:docPartObj>
          <w:docPartGallery w:val="Table of Contents"/>
          <w:docPartUnique/>
        </w:docPartObj>
      </w:sdtPr>
      <w:sdtEndPr/>
      <w:sdtContent>
        <w:p w14:paraId="6AE075BD" w14:textId="77777777" w:rsidR="00702149" w:rsidRPr="00C50574" w:rsidRDefault="005A0B20" w:rsidP="00233F14">
          <w:pPr>
            <w:pStyle w:val="Overskriftforinnholdsfortegnelse"/>
          </w:pPr>
          <w:r w:rsidRPr="00C50574">
            <w:t>Innha</w:t>
          </w:r>
          <w:r w:rsidR="00702149" w:rsidRPr="00C50574">
            <w:t>ld</w:t>
          </w:r>
        </w:p>
        <w:p w14:paraId="3A757367" w14:textId="77777777" w:rsidR="008A0A2A" w:rsidRDefault="0070214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r w:rsidRPr="00C50574">
            <w:fldChar w:fldCharType="begin"/>
          </w:r>
          <w:r w:rsidRPr="00C50574">
            <w:instrText xml:space="preserve"> TOC \o "1-3" \h \z \u </w:instrText>
          </w:r>
          <w:r w:rsidRPr="00C50574">
            <w:fldChar w:fldCharType="separate"/>
          </w:r>
          <w:hyperlink w:anchor="_Toc435046717" w:history="1">
            <w:r w:rsidR="008A0A2A" w:rsidRPr="00643FBF">
              <w:rPr>
                <w:rStyle w:val="Hyperkobling"/>
                <w:noProof/>
              </w:rPr>
              <w:t>1. Partar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_Toc435046717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3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46D8F702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18" w:history="1">
            <w:r w:rsidR="008A0A2A" w:rsidRPr="00643FBF">
              <w:rPr>
                <w:rStyle w:val="Hyperkobling"/>
                <w:noProof/>
              </w:rPr>
              <w:t>2. Bakgrunn og lovgrunnlag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_Toc435046718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3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0C88D13C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19" w:history="1">
            <w:r w:rsidR="008A0A2A" w:rsidRPr="00643FBF">
              <w:rPr>
                <w:rStyle w:val="Hyperkobling"/>
                <w:noProof/>
              </w:rPr>
              <w:t>3. Formål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_Toc435046719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3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77CFA58A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0" w:history="1">
            <w:r w:rsidR="008A0A2A" w:rsidRPr="00643FBF">
              <w:rPr>
                <w:rStyle w:val="Hyperkobling"/>
                <w:noProof/>
              </w:rPr>
              <w:t>4.  Lokalisering og organisering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_Toc435046720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4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740E888E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1" w:history="1">
            <w:r w:rsidR="008A0A2A" w:rsidRPr="00643FBF">
              <w:rPr>
                <w:rStyle w:val="Hyperkobling"/>
                <w:noProof/>
              </w:rPr>
              <w:t>4.1 Lokalisering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_Toc435046721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4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C999F4D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2" w:history="1">
            <w:r w:rsidR="008A0A2A" w:rsidRPr="00643FBF">
              <w:rPr>
                <w:rStyle w:val="Hyperkobling"/>
                <w:noProof/>
              </w:rPr>
              <w:t>4.2 Organisering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_Toc435046722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4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C814694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3" w:history="1">
            <w:r w:rsidR="008A0A2A" w:rsidRPr="00643FBF">
              <w:rPr>
                <w:rStyle w:val="Hyperkobling"/>
                <w:noProof/>
              </w:rPr>
              <w:t>5. Innhald i tenestetilbodet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_Toc435046723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4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67D9479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4" w:history="1">
            <w:r w:rsidR="008A0A2A" w:rsidRPr="00643FBF">
              <w:rPr>
                <w:rStyle w:val="Hyperkobling"/>
                <w:noProof/>
                <w:lang w:val="nb-NO"/>
              </w:rPr>
              <w:t>5.1 Aktuelle pasientar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_Toc435046724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4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7AB5D7B2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5" w:history="1">
            <w:r w:rsidR="008A0A2A" w:rsidRPr="00643FBF">
              <w:rPr>
                <w:rStyle w:val="Hyperkobling"/>
                <w:noProof/>
              </w:rPr>
              <w:t>5.2 Kompetansekrav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_Toc435046725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5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2D20BD87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6" w:history="1">
            <w:r w:rsidR="008A0A2A" w:rsidRPr="00643FBF">
              <w:rPr>
                <w:rStyle w:val="Hyperkobling"/>
                <w:noProof/>
              </w:rPr>
              <w:t>5.3 Pasientflyt og forløp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_Toc435046726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5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C13B33E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7" w:history="1">
            <w:r w:rsidR="008A0A2A" w:rsidRPr="00643FBF">
              <w:rPr>
                <w:rStyle w:val="Hyperkobling"/>
                <w:noProof/>
                <w:lang w:val="nb-NO"/>
              </w:rPr>
              <w:t>5.4. Bemanning og beredskap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_Toc435046727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6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7AD02B22" w14:textId="063EF695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8" w:history="1">
            <w:r w:rsidR="008A0A2A" w:rsidRPr="00643FBF">
              <w:rPr>
                <w:rStyle w:val="Hyperkobling"/>
                <w:noProof/>
              </w:rPr>
              <w:t>6. Tys</w:t>
            </w:r>
            <w:r w:rsidR="00355070">
              <w:rPr>
                <w:rStyle w:val="Hyperkobling"/>
                <w:noProof/>
              </w:rPr>
              <w:t>nes</w:t>
            </w:r>
            <w:r w:rsidR="008A0A2A" w:rsidRPr="00643FBF">
              <w:rPr>
                <w:rStyle w:val="Hyperkobling"/>
                <w:noProof/>
              </w:rPr>
              <w:t xml:space="preserve"> kommune sitt ansvar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_Toc435046728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6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1F13C0D9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29" w:history="1">
            <w:r w:rsidR="008A0A2A" w:rsidRPr="00643FBF">
              <w:rPr>
                <w:rStyle w:val="Hyperkobling"/>
                <w:noProof/>
              </w:rPr>
              <w:t>6.1 Utstyr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_Toc435046729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6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3DA044C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0" w:history="1">
            <w:r w:rsidR="008A0A2A" w:rsidRPr="00643FBF">
              <w:rPr>
                <w:rStyle w:val="Hyperkobling"/>
                <w:noProof/>
              </w:rPr>
              <w:t>6.2 Kompetanse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_Toc435046730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7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DE3ABAD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1" w:history="1">
            <w:r w:rsidR="008A0A2A" w:rsidRPr="00643FBF">
              <w:rPr>
                <w:rStyle w:val="Hyperkobling"/>
                <w:noProof/>
              </w:rPr>
              <w:t>6.3 Kommunikasjon og informasjon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_Toc435046731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7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23E0468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2" w:history="1">
            <w:r w:rsidR="008A0A2A" w:rsidRPr="00643FBF">
              <w:rPr>
                <w:rStyle w:val="Hyperkobling"/>
                <w:noProof/>
              </w:rPr>
              <w:t>7. Helse Fonna sitt ansvar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_Toc435046732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7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303BEDA9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3" w:history="1">
            <w:r w:rsidR="008A0A2A" w:rsidRPr="00643FBF">
              <w:rPr>
                <w:rStyle w:val="Hyperkobling"/>
                <w:noProof/>
              </w:rPr>
              <w:t>7.1 Opplæring, råd og rettleiing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_Toc435046733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7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06194B1C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4" w:history="1">
            <w:r w:rsidR="008A0A2A" w:rsidRPr="00643FBF">
              <w:rPr>
                <w:rStyle w:val="Hyperkobling"/>
                <w:noProof/>
              </w:rPr>
              <w:t>7.2 Elektronisk samhandling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_Toc435046734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8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13631511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5" w:history="1">
            <w:r w:rsidR="008A0A2A" w:rsidRPr="00643FBF">
              <w:rPr>
                <w:rStyle w:val="Hyperkobling"/>
                <w:noProof/>
              </w:rPr>
              <w:t>7.3 Hjelp til diagnostikk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_Toc435046735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8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B2BE0E0" w14:textId="77777777" w:rsidR="008A0A2A" w:rsidRDefault="009465E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6" w:history="1">
            <w:r w:rsidR="008A0A2A" w:rsidRPr="00643FBF">
              <w:rPr>
                <w:rStyle w:val="Hyperkobling"/>
                <w:noProof/>
              </w:rPr>
              <w:t>7.4 Informasjon i eigen organisasjon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_Toc435046736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8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3D5ED7F4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7" w:history="1">
            <w:r w:rsidR="008A0A2A" w:rsidRPr="00643FBF">
              <w:rPr>
                <w:rStyle w:val="Hyperkobling"/>
                <w:noProof/>
              </w:rPr>
              <w:t>8 . Ambulanse og transport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_Toc435046737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8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7A8F78AA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8" w:history="1">
            <w:r w:rsidR="008A0A2A" w:rsidRPr="00643FBF">
              <w:rPr>
                <w:rStyle w:val="Hyperkobling"/>
                <w:noProof/>
              </w:rPr>
              <w:t>9. Måloppnåing, data og evaluering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_Toc435046738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8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D150778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39" w:history="1">
            <w:r w:rsidR="008A0A2A" w:rsidRPr="00643FBF">
              <w:rPr>
                <w:rStyle w:val="Hyperkobling"/>
                <w:noProof/>
              </w:rPr>
              <w:t>10. Iverksetting, revisjon og oppseiing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_Toc435046739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9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5ACC6E38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40" w:history="1">
            <w:r w:rsidR="008A0A2A" w:rsidRPr="00643FBF">
              <w:rPr>
                <w:rStyle w:val="Hyperkobling"/>
                <w:noProof/>
              </w:rPr>
              <w:t>11. Avvik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_Toc435046740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9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FAD3C46" w14:textId="77777777" w:rsidR="008A0A2A" w:rsidRDefault="009465E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/>
            </w:rPr>
          </w:pPr>
          <w:hyperlink w:anchor="_Toc435046741" w:history="1">
            <w:r w:rsidR="008A0A2A" w:rsidRPr="00643FBF">
              <w:rPr>
                <w:rStyle w:val="Hyperkobling"/>
                <w:noProof/>
              </w:rPr>
              <w:t>12. Signering</w:t>
            </w:r>
            <w:r w:rsidR="008A0A2A">
              <w:rPr>
                <w:noProof/>
                <w:webHidden/>
              </w:rPr>
              <w:tab/>
            </w:r>
            <w:r w:rsidR="008A0A2A">
              <w:rPr>
                <w:noProof/>
                <w:webHidden/>
              </w:rPr>
              <w:fldChar w:fldCharType="begin"/>
            </w:r>
            <w:r w:rsidR="008A0A2A">
              <w:rPr>
                <w:noProof/>
                <w:webHidden/>
              </w:rPr>
              <w:instrText xml:space="preserve"> PAGEREF _Toc435046741 \h </w:instrText>
            </w:r>
            <w:r w:rsidR="008A0A2A">
              <w:rPr>
                <w:noProof/>
                <w:webHidden/>
              </w:rPr>
            </w:r>
            <w:r w:rsidR="008A0A2A">
              <w:rPr>
                <w:noProof/>
                <w:webHidden/>
              </w:rPr>
              <w:fldChar w:fldCharType="separate"/>
            </w:r>
            <w:r w:rsidR="004E3FB4">
              <w:rPr>
                <w:noProof/>
                <w:webHidden/>
              </w:rPr>
              <w:t>9</w:t>
            </w:r>
            <w:r w:rsidR="008A0A2A">
              <w:rPr>
                <w:noProof/>
                <w:webHidden/>
              </w:rPr>
              <w:fldChar w:fldCharType="end"/>
            </w:r>
          </w:hyperlink>
        </w:p>
        <w:p w14:paraId="6AE075D2" w14:textId="77777777" w:rsidR="00702149" w:rsidRPr="00C50574" w:rsidRDefault="00702149">
          <w:r w:rsidRPr="00C50574">
            <w:rPr>
              <w:b/>
              <w:bCs/>
            </w:rPr>
            <w:fldChar w:fldCharType="end"/>
          </w:r>
        </w:p>
      </w:sdtContent>
    </w:sdt>
    <w:p w14:paraId="6AE075D3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D4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D5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D6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D7" w14:textId="77777777" w:rsidR="0046307B" w:rsidRPr="00C50574" w:rsidRDefault="0046307B" w:rsidP="006C3524">
      <w:pPr>
        <w:jc w:val="both"/>
        <w:rPr>
          <w:rFonts w:asciiTheme="minorHAnsi" w:hAnsiTheme="minorHAnsi" w:cstheme="minorHAnsi"/>
        </w:rPr>
      </w:pPr>
    </w:p>
    <w:p w14:paraId="6AE075D9" w14:textId="5E25693B" w:rsidR="0046307B" w:rsidRPr="00C50574" w:rsidRDefault="002C4B89" w:rsidP="005A0B20">
      <w:pPr>
        <w:spacing w:after="200"/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br w:type="page"/>
      </w:r>
    </w:p>
    <w:p w14:paraId="30156A54" w14:textId="7819523D" w:rsidR="001A2EB1" w:rsidRDefault="001A2EB1" w:rsidP="001A2EB1">
      <w:pPr>
        <w:pStyle w:val="Overskrift1"/>
      </w:pPr>
      <w:bookmarkStart w:id="1" w:name="_Toc435046717"/>
      <w:r>
        <w:lastRenderedPageBreak/>
        <w:t xml:space="preserve">1. </w:t>
      </w:r>
      <w:r w:rsidRPr="001A2EB1">
        <w:t>Partar</w:t>
      </w:r>
      <w:bookmarkEnd w:id="1"/>
    </w:p>
    <w:p w14:paraId="738ACCA7" w14:textId="458977EC" w:rsidR="001A2EB1" w:rsidRPr="001A2EB1" w:rsidRDefault="006C3524" w:rsidP="001A2EB1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Tenesteavtalen </w:t>
      </w:r>
      <w:r w:rsidR="0046307B" w:rsidRPr="00C50574">
        <w:rPr>
          <w:rFonts w:asciiTheme="minorHAnsi" w:hAnsiTheme="minorHAnsi" w:cstheme="minorHAnsi"/>
        </w:rPr>
        <w:t xml:space="preserve">er inngått mellom </w:t>
      </w:r>
      <w:r w:rsidR="002C4B89" w:rsidRPr="00C50574">
        <w:rPr>
          <w:rFonts w:asciiTheme="minorHAnsi" w:hAnsiTheme="minorHAnsi" w:cstheme="minorHAnsi"/>
        </w:rPr>
        <w:t>Tys</w:t>
      </w:r>
      <w:r w:rsidR="00355070">
        <w:rPr>
          <w:rFonts w:asciiTheme="minorHAnsi" w:hAnsiTheme="minorHAnsi" w:cstheme="minorHAnsi"/>
        </w:rPr>
        <w:t>nes</w:t>
      </w:r>
      <w:r w:rsidR="0046307B" w:rsidRPr="00C50574">
        <w:rPr>
          <w:rFonts w:asciiTheme="minorHAnsi" w:hAnsiTheme="minorHAnsi" w:cstheme="minorHAnsi"/>
        </w:rPr>
        <w:t xml:space="preserve"> kommune og Helse Fonna</w:t>
      </w:r>
      <w:r w:rsidRPr="00C50574">
        <w:rPr>
          <w:rFonts w:asciiTheme="minorHAnsi" w:hAnsiTheme="minorHAnsi" w:cstheme="minorHAnsi"/>
        </w:rPr>
        <w:t xml:space="preserve"> HF</w:t>
      </w:r>
      <w:r w:rsidR="005A0B20" w:rsidRPr="00C50574">
        <w:rPr>
          <w:rFonts w:asciiTheme="minorHAnsi" w:hAnsiTheme="minorHAnsi" w:cstheme="minorHAnsi"/>
        </w:rPr>
        <w:t>.</w:t>
      </w:r>
    </w:p>
    <w:p w14:paraId="6AE075DD" w14:textId="106A6FEC" w:rsidR="0046307B" w:rsidRPr="00C7327A" w:rsidRDefault="001A2EB1" w:rsidP="006D55E1">
      <w:pPr>
        <w:pStyle w:val="Overskrift1"/>
      </w:pPr>
      <w:bookmarkStart w:id="2" w:name="_Toc435046718"/>
      <w:r>
        <w:t xml:space="preserve">2. </w:t>
      </w:r>
      <w:r w:rsidR="0046307B" w:rsidRPr="00C7327A">
        <w:t>Bakgrunn</w:t>
      </w:r>
      <w:r w:rsidR="006C3524" w:rsidRPr="00C7327A">
        <w:t xml:space="preserve"> og lovgrunnlag</w:t>
      </w:r>
      <w:bookmarkEnd w:id="2"/>
    </w:p>
    <w:p w14:paraId="6AE075DE" w14:textId="77777777" w:rsidR="0046307B" w:rsidRPr="00C50574" w:rsidRDefault="006C3524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Heimel</w:t>
      </w:r>
      <w:r w:rsidR="0046307B" w:rsidRPr="00C50574">
        <w:rPr>
          <w:rFonts w:asciiTheme="minorHAnsi" w:hAnsiTheme="minorHAnsi" w:cstheme="minorHAnsi"/>
        </w:rPr>
        <w:t xml:space="preserve"> for denne </w:t>
      </w:r>
      <w:proofErr w:type="spellStart"/>
      <w:r w:rsidR="0046307B" w:rsidRPr="00C50574">
        <w:rPr>
          <w:rFonts w:asciiTheme="minorHAnsi" w:hAnsiTheme="minorHAnsi" w:cstheme="minorHAnsi"/>
        </w:rPr>
        <w:t>særavtalen</w:t>
      </w:r>
      <w:proofErr w:type="spellEnd"/>
      <w:r w:rsidR="0046307B" w:rsidRPr="00C50574">
        <w:rPr>
          <w:rFonts w:asciiTheme="minorHAnsi" w:hAnsiTheme="minorHAnsi" w:cstheme="minorHAnsi"/>
        </w:rPr>
        <w:t xml:space="preserve"> er </w:t>
      </w:r>
      <w:r w:rsidR="00D953A0" w:rsidRPr="00C50574">
        <w:rPr>
          <w:rFonts w:asciiTheme="minorHAnsi" w:hAnsiTheme="minorHAnsi" w:cstheme="minorHAnsi"/>
        </w:rPr>
        <w:t xml:space="preserve">LOV-2011-06-24-30 Lov om kommunale helse- og </w:t>
      </w:r>
      <w:proofErr w:type="spellStart"/>
      <w:r w:rsidR="00D953A0" w:rsidRPr="00C50574">
        <w:rPr>
          <w:rFonts w:asciiTheme="minorHAnsi" w:hAnsiTheme="minorHAnsi" w:cstheme="minorHAnsi"/>
        </w:rPr>
        <w:t>omsorgstjenester</w:t>
      </w:r>
      <w:proofErr w:type="spellEnd"/>
      <w:r w:rsidR="00D953A0" w:rsidRPr="00C50574">
        <w:rPr>
          <w:rFonts w:asciiTheme="minorHAnsi" w:hAnsiTheme="minorHAnsi" w:cstheme="minorHAnsi"/>
        </w:rPr>
        <w:t xml:space="preserve"> m.m.</w:t>
      </w:r>
      <w:r w:rsidR="0046307B" w:rsidRPr="00C50574">
        <w:rPr>
          <w:rFonts w:asciiTheme="minorHAnsi" w:hAnsiTheme="minorHAnsi" w:cstheme="minorHAnsi"/>
        </w:rPr>
        <w:t xml:space="preserve"> </w:t>
      </w:r>
      <w:r w:rsidR="00D953A0" w:rsidRPr="00C50574">
        <w:rPr>
          <w:rFonts w:asciiTheme="minorHAnsi" w:hAnsiTheme="minorHAnsi" w:cstheme="minorHAnsi"/>
        </w:rPr>
        <w:t xml:space="preserve">§ </w:t>
      </w:r>
      <w:r w:rsidR="0046307B" w:rsidRPr="00C50574">
        <w:rPr>
          <w:rFonts w:asciiTheme="minorHAnsi" w:hAnsiTheme="minorHAnsi" w:cstheme="minorHAnsi"/>
        </w:rPr>
        <w:t>6-2 punkt 4, jf</w:t>
      </w:r>
      <w:r w:rsidR="00D953A0" w:rsidRPr="00C50574">
        <w:rPr>
          <w:rFonts w:asciiTheme="minorHAnsi" w:hAnsiTheme="minorHAnsi" w:cstheme="minorHAnsi"/>
        </w:rPr>
        <w:t>.</w:t>
      </w:r>
      <w:r w:rsidR="0046307B" w:rsidRPr="00C50574">
        <w:rPr>
          <w:rFonts w:asciiTheme="minorHAnsi" w:hAnsiTheme="minorHAnsi" w:cstheme="minorHAnsi"/>
        </w:rPr>
        <w:t xml:space="preserve"> </w:t>
      </w:r>
      <w:r w:rsidR="00D953A0" w:rsidRPr="00C50574">
        <w:rPr>
          <w:rFonts w:asciiTheme="minorHAnsi" w:hAnsiTheme="minorHAnsi" w:cstheme="minorHAnsi"/>
        </w:rPr>
        <w:t xml:space="preserve">§ </w:t>
      </w:r>
      <w:r w:rsidR="0046307B" w:rsidRPr="00C50574">
        <w:rPr>
          <w:rFonts w:asciiTheme="minorHAnsi" w:hAnsiTheme="minorHAnsi" w:cstheme="minorHAnsi"/>
        </w:rPr>
        <w:t>3-5 tredje ledd.</w:t>
      </w:r>
      <w:r w:rsidR="005C1139" w:rsidRPr="00C50574">
        <w:rPr>
          <w:rFonts w:asciiTheme="minorHAnsi" w:hAnsiTheme="minorHAnsi" w:cstheme="minorHAnsi"/>
          <w:strike/>
        </w:rPr>
        <w:t xml:space="preserve"> </w:t>
      </w:r>
    </w:p>
    <w:p w14:paraId="6AE075DF" w14:textId="77777777" w:rsidR="0046307B" w:rsidRPr="00C50574" w:rsidRDefault="0046307B" w:rsidP="00F71C94">
      <w:pPr>
        <w:ind w:left="360"/>
        <w:rPr>
          <w:rFonts w:asciiTheme="minorHAnsi" w:hAnsiTheme="minorHAnsi" w:cstheme="minorHAnsi"/>
        </w:rPr>
      </w:pPr>
    </w:p>
    <w:p w14:paraId="6AE075E0" w14:textId="6D054EEF" w:rsidR="00793099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Denne </w:t>
      </w:r>
      <w:proofErr w:type="spellStart"/>
      <w:r w:rsidRPr="00C50574">
        <w:rPr>
          <w:rFonts w:asciiTheme="minorHAnsi" w:hAnsiTheme="minorHAnsi" w:cstheme="minorHAnsi"/>
        </w:rPr>
        <w:t>særavt</w:t>
      </w:r>
      <w:r w:rsidR="005A0B20" w:rsidRPr="00C50574">
        <w:rPr>
          <w:rFonts w:asciiTheme="minorHAnsi" w:hAnsiTheme="minorHAnsi" w:cstheme="minorHAnsi"/>
        </w:rPr>
        <w:t>alen</w:t>
      </w:r>
      <w:proofErr w:type="spellEnd"/>
      <w:r w:rsidR="005A0B20" w:rsidRPr="00C50574">
        <w:rPr>
          <w:rFonts w:asciiTheme="minorHAnsi" w:hAnsiTheme="minorHAnsi" w:cstheme="minorHAnsi"/>
        </w:rPr>
        <w:t xml:space="preserve"> er inngått i</w:t>
      </w:r>
      <w:r w:rsidR="00946388" w:rsidRPr="00C50574">
        <w:rPr>
          <w:rFonts w:asciiTheme="minorHAnsi" w:hAnsiTheme="minorHAnsi" w:cstheme="minorHAnsi"/>
        </w:rPr>
        <w:t xml:space="preserve"> samsvar med</w:t>
      </w:r>
      <w:r w:rsidR="00D953A0" w:rsidRPr="00C50574">
        <w:rPr>
          <w:rFonts w:asciiTheme="minorHAnsi" w:hAnsiTheme="minorHAnsi" w:cstheme="minorHAnsi"/>
        </w:rPr>
        <w:t xml:space="preserve"> t</w:t>
      </w:r>
      <w:r w:rsidRPr="00C50574">
        <w:rPr>
          <w:rFonts w:asciiTheme="minorHAnsi" w:hAnsiTheme="minorHAnsi" w:cstheme="minorHAnsi"/>
        </w:rPr>
        <w:t>enesteavtale 4</w:t>
      </w:r>
      <w:r w:rsidR="00793099" w:rsidRPr="00C50574">
        <w:rPr>
          <w:rFonts w:asciiTheme="minorHAnsi" w:hAnsiTheme="minorHAnsi" w:cstheme="minorHAnsi"/>
        </w:rPr>
        <w:t xml:space="preserve"> mellom Tys</w:t>
      </w:r>
      <w:r w:rsidR="009F278F">
        <w:rPr>
          <w:rFonts w:asciiTheme="minorHAnsi" w:hAnsiTheme="minorHAnsi" w:cstheme="minorHAnsi"/>
        </w:rPr>
        <w:t>nes</w:t>
      </w:r>
      <w:r w:rsidR="00793099" w:rsidRPr="00C50574">
        <w:rPr>
          <w:rFonts w:asciiTheme="minorHAnsi" w:hAnsiTheme="minorHAnsi" w:cstheme="minorHAnsi"/>
        </w:rPr>
        <w:t xml:space="preserve"> kommune og Helse Fonna (HF)</w:t>
      </w:r>
      <w:r w:rsidRPr="00C50574">
        <w:rPr>
          <w:rFonts w:asciiTheme="minorHAnsi" w:hAnsiTheme="minorHAnsi" w:cstheme="minorHAnsi"/>
        </w:rPr>
        <w:t xml:space="preserve">; </w:t>
      </w:r>
      <w:r w:rsidR="00793099" w:rsidRPr="00C50574">
        <w:rPr>
          <w:rFonts w:asciiTheme="minorHAnsi" w:hAnsiTheme="minorHAnsi" w:cstheme="minorHAnsi"/>
        </w:rPr>
        <w:t>A</w:t>
      </w:r>
      <w:r w:rsidRPr="00C50574">
        <w:rPr>
          <w:rFonts w:asciiTheme="minorHAnsi" w:hAnsiTheme="minorHAnsi" w:cstheme="minorHAnsi"/>
        </w:rPr>
        <w:t>vtale om kommunen</w:t>
      </w:r>
      <w:r w:rsidR="00793099" w:rsidRPr="00C50574">
        <w:rPr>
          <w:rFonts w:asciiTheme="minorHAnsi" w:hAnsiTheme="minorHAnsi" w:cstheme="minorHAnsi"/>
        </w:rPr>
        <w:t xml:space="preserve"> </w:t>
      </w:r>
      <w:r w:rsidRPr="00C50574">
        <w:rPr>
          <w:rFonts w:asciiTheme="minorHAnsi" w:hAnsiTheme="minorHAnsi" w:cstheme="minorHAnsi"/>
        </w:rPr>
        <w:t>s</w:t>
      </w:r>
      <w:r w:rsidR="00793099" w:rsidRPr="00C50574">
        <w:rPr>
          <w:rFonts w:asciiTheme="minorHAnsi" w:hAnsiTheme="minorHAnsi" w:cstheme="minorHAnsi"/>
        </w:rPr>
        <w:t>itt</w:t>
      </w:r>
      <w:r w:rsidR="00910444" w:rsidRPr="00C50574">
        <w:rPr>
          <w:rFonts w:asciiTheme="minorHAnsi" w:hAnsiTheme="minorHAnsi" w:cstheme="minorHAnsi"/>
        </w:rPr>
        <w:t xml:space="preserve"> </w:t>
      </w:r>
      <w:r w:rsidR="00793099" w:rsidRPr="00C50574">
        <w:rPr>
          <w:rFonts w:asciiTheme="minorHAnsi" w:hAnsiTheme="minorHAnsi" w:cstheme="minorHAnsi"/>
        </w:rPr>
        <w:t xml:space="preserve">tilbod om døgnopphald for </w:t>
      </w:r>
      <w:proofErr w:type="spellStart"/>
      <w:r w:rsidR="00793099" w:rsidRPr="00C50574">
        <w:rPr>
          <w:rFonts w:asciiTheme="minorHAnsi" w:hAnsiTheme="minorHAnsi" w:cstheme="minorHAnsi"/>
        </w:rPr>
        <w:t>øyeblikkele</w:t>
      </w:r>
      <w:r w:rsidRPr="00C50574">
        <w:rPr>
          <w:rFonts w:asciiTheme="minorHAnsi" w:hAnsiTheme="minorHAnsi" w:cstheme="minorHAnsi"/>
        </w:rPr>
        <w:t>g</w:t>
      </w:r>
      <w:proofErr w:type="spellEnd"/>
      <w:r w:rsidRPr="00C50574">
        <w:rPr>
          <w:rFonts w:asciiTheme="minorHAnsi" w:hAnsiTheme="minorHAnsi" w:cstheme="minorHAnsi"/>
        </w:rPr>
        <w:t xml:space="preserve"> hjelp </w:t>
      </w:r>
      <w:r w:rsidR="00910444" w:rsidRPr="00C50574">
        <w:rPr>
          <w:rFonts w:asciiTheme="minorHAnsi" w:hAnsiTheme="minorHAnsi" w:cstheme="minorHAnsi"/>
        </w:rPr>
        <w:t xml:space="preserve">(KØHD) </w:t>
      </w:r>
      <w:r w:rsidRPr="00C50574">
        <w:rPr>
          <w:rFonts w:asciiTheme="minorHAnsi" w:hAnsiTheme="minorHAnsi" w:cstheme="minorHAnsi"/>
        </w:rPr>
        <w:t xml:space="preserve">mellom </w:t>
      </w:r>
      <w:r w:rsidR="009F278F">
        <w:rPr>
          <w:rFonts w:asciiTheme="minorHAnsi" w:hAnsiTheme="minorHAnsi" w:cstheme="minorHAnsi"/>
        </w:rPr>
        <w:t>Tysnes</w:t>
      </w:r>
      <w:r w:rsidR="00793099" w:rsidRPr="00C50574">
        <w:rPr>
          <w:rFonts w:asciiTheme="minorHAnsi" w:hAnsiTheme="minorHAnsi" w:cstheme="minorHAnsi"/>
        </w:rPr>
        <w:t xml:space="preserve"> kommune og Helse Fonna</w:t>
      </w:r>
      <w:r w:rsidRPr="00C50574">
        <w:rPr>
          <w:rFonts w:asciiTheme="minorHAnsi" w:hAnsiTheme="minorHAnsi" w:cstheme="minorHAnsi"/>
          <w:i/>
        </w:rPr>
        <w:t>.</w:t>
      </w:r>
      <w:r w:rsidRPr="00C50574">
        <w:rPr>
          <w:rFonts w:asciiTheme="minorHAnsi" w:hAnsiTheme="minorHAnsi" w:cstheme="minorHAnsi"/>
        </w:rPr>
        <w:t xml:space="preserve"> </w:t>
      </w:r>
    </w:p>
    <w:p w14:paraId="6AE075E1" w14:textId="77777777" w:rsidR="00793099" w:rsidRPr="00C50574" w:rsidRDefault="00793099" w:rsidP="00F71C94">
      <w:pPr>
        <w:rPr>
          <w:rFonts w:asciiTheme="minorHAnsi" w:hAnsiTheme="minorHAnsi" w:cstheme="minorHAnsi"/>
        </w:rPr>
      </w:pPr>
    </w:p>
    <w:p w14:paraId="6AE075E2" w14:textId="7306A6CF" w:rsidR="0046307B" w:rsidRPr="00C50574" w:rsidRDefault="00793099" w:rsidP="00F71C94">
      <w:pPr>
        <w:rPr>
          <w:rFonts w:asciiTheme="minorHAnsi" w:hAnsiTheme="minorHAnsi" w:cstheme="minorHAnsi"/>
        </w:rPr>
      </w:pPr>
      <w:proofErr w:type="spellStart"/>
      <w:r w:rsidRPr="00C50574">
        <w:rPr>
          <w:rFonts w:asciiTheme="minorHAnsi" w:hAnsiTheme="minorHAnsi" w:cstheme="minorHAnsi"/>
        </w:rPr>
        <w:t>Særavtalen</w:t>
      </w:r>
      <w:proofErr w:type="spellEnd"/>
      <w:r w:rsidRPr="00C50574">
        <w:rPr>
          <w:rFonts w:asciiTheme="minorHAnsi" w:hAnsiTheme="minorHAnsi" w:cstheme="minorHAnsi"/>
        </w:rPr>
        <w:t xml:space="preserve"> omfatta</w:t>
      </w:r>
      <w:r w:rsidR="0046307B" w:rsidRPr="00C50574">
        <w:rPr>
          <w:rFonts w:asciiTheme="minorHAnsi" w:hAnsiTheme="minorHAnsi" w:cstheme="minorHAnsi"/>
        </w:rPr>
        <w:t xml:space="preserve">r </w:t>
      </w:r>
      <w:r w:rsidRPr="00C50574">
        <w:rPr>
          <w:rFonts w:asciiTheme="minorHAnsi" w:hAnsiTheme="minorHAnsi" w:cstheme="minorHAnsi"/>
        </w:rPr>
        <w:t>ei skildring</w:t>
      </w:r>
      <w:r w:rsidR="0046307B" w:rsidRPr="00C50574">
        <w:rPr>
          <w:rFonts w:asciiTheme="minorHAnsi" w:hAnsiTheme="minorHAnsi" w:cstheme="minorHAnsi"/>
        </w:rPr>
        <w:t xml:space="preserve"> av </w:t>
      </w:r>
      <w:r w:rsidR="002C4B89" w:rsidRPr="00C50574">
        <w:rPr>
          <w:rFonts w:asciiTheme="minorHAnsi" w:hAnsiTheme="minorHAnsi" w:cstheme="minorHAnsi"/>
        </w:rPr>
        <w:t>Tys</w:t>
      </w:r>
      <w:r w:rsidR="009F278F">
        <w:rPr>
          <w:rFonts w:asciiTheme="minorHAnsi" w:hAnsiTheme="minorHAnsi" w:cstheme="minorHAnsi"/>
        </w:rPr>
        <w:t>nes</w:t>
      </w:r>
      <w:r w:rsidR="0046307B" w:rsidRPr="00C50574">
        <w:rPr>
          <w:rFonts w:asciiTheme="minorHAnsi" w:hAnsiTheme="minorHAnsi" w:cstheme="minorHAnsi"/>
        </w:rPr>
        <w:t xml:space="preserve"> </w:t>
      </w:r>
      <w:r w:rsidR="00946388" w:rsidRPr="00C50574">
        <w:rPr>
          <w:rFonts w:asciiTheme="minorHAnsi" w:hAnsiTheme="minorHAnsi" w:cstheme="minorHAnsi"/>
        </w:rPr>
        <w:t>kommune sitt tilbo</w:t>
      </w:r>
      <w:r w:rsidRPr="00C50574">
        <w:rPr>
          <w:rFonts w:asciiTheme="minorHAnsi" w:hAnsiTheme="minorHAnsi" w:cstheme="minorHAnsi"/>
        </w:rPr>
        <w:t xml:space="preserve">d om døgnopphald for </w:t>
      </w:r>
      <w:proofErr w:type="spellStart"/>
      <w:r w:rsidRPr="00C50574">
        <w:rPr>
          <w:rFonts w:asciiTheme="minorHAnsi" w:hAnsiTheme="minorHAnsi" w:cstheme="minorHAnsi"/>
        </w:rPr>
        <w:t>øyeblikkeleg</w:t>
      </w:r>
      <w:proofErr w:type="spellEnd"/>
      <w:r w:rsidRPr="00C50574">
        <w:rPr>
          <w:rFonts w:asciiTheme="minorHAnsi" w:hAnsiTheme="minorHAnsi" w:cstheme="minorHAnsi"/>
        </w:rPr>
        <w:t xml:space="preserve"> hjelp, samt ei</w:t>
      </w:r>
      <w:r w:rsidR="0046307B" w:rsidRPr="00C50574">
        <w:rPr>
          <w:rFonts w:asciiTheme="minorHAnsi" w:hAnsiTheme="minorHAnsi" w:cstheme="minorHAnsi"/>
        </w:rPr>
        <w:t xml:space="preserve"> </w:t>
      </w:r>
      <w:r w:rsidRPr="00C50574">
        <w:rPr>
          <w:rFonts w:asciiTheme="minorHAnsi" w:hAnsiTheme="minorHAnsi" w:cstheme="minorHAnsi"/>
        </w:rPr>
        <w:t>presiserin</w:t>
      </w:r>
      <w:r w:rsidR="00946388" w:rsidRPr="00C50574">
        <w:rPr>
          <w:rFonts w:asciiTheme="minorHAnsi" w:hAnsiTheme="minorHAnsi" w:cstheme="minorHAnsi"/>
        </w:rPr>
        <w:t>g av spesialisthelsetenesta si</w:t>
      </w:r>
      <w:r w:rsidR="00C838AE" w:rsidRPr="00C50574">
        <w:rPr>
          <w:rFonts w:asciiTheme="minorHAnsi" w:hAnsiTheme="minorHAnsi" w:cstheme="minorHAnsi"/>
        </w:rPr>
        <w:t>tt</w:t>
      </w:r>
      <w:r w:rsidR="00946388" w:rsidRPr="00C50574">
        <w:rPr>
          <w:rFonts w:asciiTheme="minorHAnsi" w:hAnsiTheme="minorHAnsi" w:cstheme="minorHAnsi"/>
        </w:rPr>
        <w:t xml:space="preserve"> </w:t>
      </w:r>
      <w:r w:rsidR="00C838AE" w:rsidRPr="00C50574">
        <w:rPr>
          <w:rFonts w:asciiTheme="minorHAnsi" w:hAnsiTheme="minorHAnsi" w:cstheme="minorHAnsi"/>
        </w:rPr>
        <w:t>ansvar</w:t>
      </w:r>
      <w:r w:rsidR="0046307B" w:rsidRPr="00C50574">
        <w:rPr>
          <w:rFonts w:asciiTheme="minorHAnsi" w:hAnsiTheme="minorHAnsi" w:cstheme="minorHAnsi"/>
        </w:rPr>
        <w:t xml:space="preserve"> til kompetanseoverføring og krav til </w:t>
      </w:r>
      <w:r w:rsidRPr="00C50574">
        <w:rPr>
          <w:rFonts w:asciiTheme="minorHAnsi" w:hAnsiTheme="minorHAnsi" w:cstheme="minorHAnsi"/>
        </w:rPr>
        <w:t>rettleiin</w:t>
      </w:r>
      <w:r w:rsidR="0046307B" w:rsidRPr="00C50574">
        <w:rPr>
          <w:rFonts w:asciiTheme="minorHAnsi" w:hAnsiTheme="minorHAnsi" w:cstheme="minorHAnsi"/>
        </w:rPr>
        <w:t xml:space="preserve">g. </w:t>
      </w:r>
    </w:p>
    <w:p w14:paraId="6AE075E3" w14:textId="77777777" w:rsidR="0046307B" w:rsidRPr="00C50574" w:rsidRDefault="0046307B" w:rsidP="00F71C94">
      <w:pPr>
        <w:ind w:left="360"/>
        <w:rPr>
          <w:rFonts w:asciiTheme="minorHAnsi" w:hAnsiTheme="minorHAnsi" w:cstheme="minorHAnsi"/>
        </w:rPr>
      </w:pPr>
    </w:p>
    <w:p w14:paraId="6AE075E4" w14:textId="07B872F7" w:rsidR="0046307B" w:rsidRPr="00C50574" w:rsidRDefault="00946388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Av t</w:t>
      </w:r>
      <w:r w:rsidR="0046307B" w:rsidRPr="00C50574">
        <w:rPr>
          <w:rFonts w:asciiTheme="minorHAnsi" w:hAnsiTheme="minorHAnsi" w:cstheme="minorHAnsi"/>
        </w:rPr>
        <w:t xml:space="preserve">enesteavtale 4 </w:t>
      </w:r>
      <w:r w:rsidRPr="00C50574">
        <w:rPr>
          <w:rFonts w:asciiTheme="minorHAnsi" w:hAnsiTheme="minorHAnsi" w:cstheme="minorHAnsi"/>
        </w:rPr>
        <w:t>går det fram at tilbo</w:t>
      </w:r>
      <w:r w:rsidR="0046307B" w:rsidRPr="00C50574">
        <w:rPr>
          <w:rFonts w:asciiTheme="minorHAnsi" w:hAnsiTheme="minorHAnsi" w:cstheme="minorHAnsi"/>
        </w:rPr>
        <w:t xml:space="preserve">det </w:t>
      </w:r>
      <w:r w:rsidRPr="00C50574">
        <w:rPr>
          <w:rFonts w:asciiTheme="minorHAnsi" w:hAnsiTheme="minorHAnsi" w:cstheme="minorHAnsi"/>
        </w:rPr>
        <w:t>blir etablert i tråd med t</w:t>
      </w:r>
      <w:r w:rsidR="0046307B" w:rsidRPr="00C50574">
        <w:rPr>
          <w:rFonts w:asciiTheme="minorHAnsi" w:hAnsiTheme="minorHAnsi" w:cstheme="minorHAnsi"/>
        </w:rPr>
        <w:t>enesteavtale</w:t>
      </w:r>
      <w:r w:rsidRPr="00C50574">
        <w:rPr>
          <w:rFonts w:asciiTheme="minorHAnsi" w:hAnsiTheme="minorHAnsi" w:cstheme="minorHAnsi"/>
        </w:rPr>
        <w:t>n, samt at det skal utarbeidast</w:t>
      </w:r>
      <w:r w:rsidR="0046307B" w:rsidRPr="00C50574">
        <w:rPr>
          <w:rFonts w:asciiTheme="minorHAnsi" w:hAnsiTheme="minorHAnsi" w:cstheme="minorHAnsi"/>
        </w:rPr>
        <w:t xml:space="preserve"> e</w:t>
      </w:r>
      <w:r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>n e</w:t>
      </w:r>
      <w:r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gen </w:t>
      </w:r>
      <w:proofErr w:type="spellStart"/>
      <w:r w:rsidR="0046307B" w:rsidRPr="00C50574">
        <w:rPr>
          <w:rFonts w:asciiTheme="minorHAnsi" w:hAnsiTheme="minorHAnsi" w:cstheme="minorHAnsi"/>
        </w:rPr>
        <w:t>særavtale</w:t>
      </w:r>
      <w:proofErr w:type="spellEnd"/>
      <w:r w:rsidR="0046307B" w:rsidRPr="00C50574">
        <w:rPr>
          <w:rFonts w:asciiTheme="minorHAnsi" w:hAnsiTheme="minorHAnsi" w:cstheme="minorHAnsi"/>
        </w:rPr>
        <w:t xml:space="preserve"> på området. </w:t>
      </w:r>
      <w:proofErr w:type="spellStart"/>
      <w:r w:rsidR="0046307B" w:rsidRPr="00C50574">
        <w:rPr>
          <w:rFonts w:asciiTheme="minorHAnsi" w:hAnsiTheme="minorHAnsi" w:cstheme="minorHAnsi"/>
        </w:rPr>
        <w:t>Særavtalen</w:t>
      </w:r>
      <w:proofErr w:type="spellEnd"/>
      <w:r w:rsidR="0046307B" w:rsidRPr="00C50574">
        <w:rPr>
          <w:rFonts w:asciiTheme="minorHAnsi" w:hAnsiTheme="minorHAnsi" w:cstheme="minorHAnsi"/>
        </w:rPr>
        <w:t xml:space="preserve"> mello</w:t>
      </w:r>
      <w:r w:rsidRPr="00C50574">
        <w:rPr>
          <w:rFonts w:asciiTheme="minorHAnsi" w:hAnsiTheme="minorHAnsi" w:cstheme="minorHAnsi"/>
        </w:rPr>
        <w:t>m den enkelte kommune og helseføretaket skal inneha</w:t>
      </w:r>
      <w:r w:rsidR="002A21E8" w:rsidRPr="00C50574">
        <w:rPr>
          <w:rFonts w:asciiTheme="minorHAnsi" w:hAnsiTheme="minorHAnsi" w:cstheme="minorHAnsi"/>
        </w:rPr>
        <w:t>lda</w:t>
      </w:r>
      <w:r w:rsidR="0046307B" w:rsidRPr="00C50574">
        <w:rPr>
          <w:rFonts w:asciiTheme="minorHAnsi" w:hAnsiTheme="minorHAnsi" w:cstheme="minorHAnsi"/>
        </w:rPr>
        <w:t xml:space="preserve"> </w:t>
      </w:r>
      <w:r w:rsidR="002A21E8" w:rsidRPr="00C50574">
        <w:rPr>
          <w:rFonts w:asciiTheme="minorHAnsi" w:hAnsiTheme="minorHAnsi" w:cstheme="minorHAnsi"/>
        </w:rPr>
        <w:t xml:space="preserve">forventa tidspunktet for </w:t>
      </w:r>
      <w:proofErr w:type="spellStart"/>
      <w:r w:rsidR="002A21E8" w:rsidRPr="00C50574">
        <w:rPr>
          <w:rFonts w:asciiTheme="minorHAnsi" w:hAnsiTheme="minorHAnsi" w:cstheme="minorHAnsi"/>
        </w:rPr>
        <w:t>oppstart</w:t>
      </w:r>
      <w:proofErr w:type="spellEnd"/>
      <w:r w:rsidR="002A21E8" w:rsidRPr="00C50574">
        <w:rPr>
          <w:rFonts w:asciiTheme="minorHAnsi" w:hAnsiTheme="minorHAnsi" w:cstheme="minorHAnsi"/>
        </w:rPr>
        <w:t xml:space="preserve"> av tenestetilbodet, </w:t>
      </w:r>
      <w:r w:rsidR="0046307B" w:rsidRPr="00C50574">
        <w:rPr>
          <w:rFonts w:asciiTheme="minorHAnsi" w:hAnsiTheme="minorHAnsi" w:cstheme="minorHAnsi"/>
        </w:rPr>
        <w:t>samt e</w:t>
      </w:r>
      <w:r w:rsidR="002A21E8" w:rsidRPr="00C50574">
        <w:rPr>
          <w:rFonts w:asciiTheme="minorHAnsi" w:hAnsiTheme="minorHAnsi" w:cstheme="minorHAnsi"/>
        </w:rPr>
        <w:t>i næra</w:t>
      </w:r>
      <w:r w:rsidR="0046307B" w:rsidRPr="00C50574">
        <w:rPr>
          <w:rFonts w:asciiTheme="minorHAnsi" w:hAnsiTheme="minorHAnsi" w:cstheme="minorHAnsi"/>
        </w:rPr>
        <w:t xml:space="preserve">re </w:t>
      </w:r>
      <w:r w:rsidR="002A21E8" w:rsidRPr="00C50574">
        <w:rPr>
          <w:rFonts w:asciiTheme="minorHAnsi" w:hAnsiTheme="minorHAnsi" w:cstheme="minorHAnsi"/>
        </w:rPr>
        <w:t>skildring av tenestetilbo</w:t>
      </w:r>
      <w:r w:rsidR="0046307B" w:rsidRPr="00C50574">
        <w:rPr>
          <w:rFonts w:asciiTheme="minorHAnsi" w:hAnsiTheme="minorHAnsi" w:cstheme="minorHAnsi"/>
        </w:rPr>
        <w:t>det jf</w:t>
      </w:r>
      <w:r w:rsidR="002A21E8" w:rsidRPr="00C50574">
        <w:rPr>
          <w:rFonts w:asciiTheme="minorHAnsi" w:hAnsiTheme="minorHAnsi" w:cstheme="minorHAnsi"/>
        </w:rPr>
        <w:t>. punkt 6.1 i t</w:t>
      </w:r>
      <w:r w:rsidR="0046307B" w:rsidRPr="00C50574">
        <w:rPr>
          <w:rFonts w:asciiTheme="minorHAnsi" w:hAnsiTheme="minorHAnsi" w:cstheme="minorHAnsi"/>
        </w:rPr>
        <w:t xml:space="preserve">enesteavtale 4. Det er kommunen som bestemmer </w:t>
      </w:r>
      <w:r w:rsidR="002A21E8" w:rsidRPr="00C50574">
        <w:rPr>
          <w:rFonts w:asciiTheme="minorHAnsi" w:hAnsiTheme="minorHAnsi" w:cstheme="minorHAnsi"/>
        </w:rPr>
        <w:t>korleis</w:t>
      </w:r>
      <w:r w:rsidR="0046307B" w:rsidRPr="00C50574">
        <w:rPr>
          <w:rFonts w:asciiTheme="minorHAnsi" w:hAnsiTheme="minorHAnsi" w:cstheme="minorHAnsi"/>
        </w:rPr>
        <w:t xml:space="preserve"> tilb</w:t>
      </w:r>
      <w:r w:rsidR="002A21E8" w:rsidRPr="00C50574">
        <w:rPr>
          <w:rFonts w:asciiTheme="minorHAnsi" w:hAnsiTheme="minorHAnsi" w:cstheme="minorHAnsi"/>
        </w:rPr>
        <w:t>odet skal organiserast</w:t>
      </w:r>
      <w:r w:rsidR="002940CA" w:rsidRPr="00C50574">
        <w:rPr>
          <w:rFonts w:asciiTheme="minorHAnsi" w:hAnsiTheme="minorHAnsi" w:cstheme="minorHAnsi"/>
        </w:rPr>
        <w:t>.</w:t>
      </w:r>
    </w:p>
    <w:p w14:paraId="6AE075E5" w14:textId="77777777" w:rsidR="0046307B" w:rsidRPr="00C50574" w:rsidRDefault="0046307B" w:rsidP="00F71C94">
      <w:pPr>
        <w:ind w:left="360"/>
        <w:rPr>
          <w:rFonts w:asciiTheme="minorHAnsi" w:hAnsiTheme="minorHAnsi" w:cstheme="minorHAnsi"/>
        </w:rPr>
      </w:pPr>
    </w:p>
    <w:p w14:paraId="6AE075E7" w14:textId="099378D1" w:rsidR="00F71C94" w:rsidRPr="00C50574" w:rsidRDefault="00F71C94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T</w:t>
      </w:r>
      <w:r w:rsidR="002A21E8" w:rsidRPr="00C50574">
        <w:rPr>
          <w:rFonts w:asciiTheme="minorHAnsi" w:hAnsiTheme="minorHAnsi" w:cstheme="minorHAnsi"/>
        </w:rPr>
        <w:t>enesteavtale 4 skal gjelda</w:t>
      </w:r>
      <w:r w:rsidRPr="00C50574">
        <w:rPr>
          <w:rFonts w:asciiTheme="minorHAnsi" w:hAnsiTheme="minorHAnsi" w:cstheme="minorHAnsi"/>
        </w:rPr>
        <w:t xml:space="preserve"> for </w:t>
      </w:r>
      <w:proofErr w:type="spellStart"/>
      <w:r w:rsidRPr="00C50574">
        <w:rPr>
          <w:rFonts w:asciiTheme="minorHAnsi" w:hAnsiTheme="minorHAnsi" w:cstheme="minorHAnsi"/>
        </w:rPr>
        <w:t>øyeblikkele</w:t>
      </w:r>
      <w:r w:rsidR="002A21E8" w:rsidRPr="00C50574">
        <w:rPr>
          <w:rFonts w:asciiTheme="minorHAnsi" w:hAnsiTheme="minorHAnsi" w:cstheme="minorHAnsi"/>
        </w:rPr>
        <w:t>g</w:t>
      </w:r>
      <w:proofErr w:type="spellEnd"/>
      <w:r w:rsidR="002A21E8" w:rsidRPr="00C50574">
        <w:rPr>
          <w:rFonts w:asciiTheme="minorHAnsi" w:hAnsiTheme="minorHAnsi" w:cstheme="minorHAnsi"/>
        </w:rPr>
        <w:t xml:space="preserve"> hjelp tilbo</w:t>
      </w:r>
      <w:r w:rsidR="0046307B" w:rsidRPr="00C50574">
        <w:rPr>
          <w:rFonts w:asciiTheme="minorHAnsi" w:hAnsiTheme="minorHAnsi" w:cstheme="minorHAnsi"/>
        </w:rPr>
        <w:t>det med de</w:t>
      </w:r>
      <w:r w:rsidR="002A21E8"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 presisering</w:t>
      </w:r>
      <w:r w:rsidR="002A21E8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>r som følg</w:t>
      </w:r>
      <w:r w:rsidR="002A21E8" w:rsidRPr="00C50574">
        <w:rPr>
          <w:rFonts w:asciiTheme="minorHAnsi" w:hAnsiTheme="minorHAnsi" w:cstheme="minorHAnsi"/>
        </w:rPr>
        <w:t>j</w:t>
      </w:r>
      <w:r w:rsidR="0046307B" w:rsidRPr="00C50574">
        <w:rPr>
          <w:rFonts w:asciiTheme="minorHAnsi" w:hAnsiTheme="minorHAnsi" w:cstheme="minorHAnsi"/>
        </w:rPr>
        <w:t xml:space="preserve">er av denne </w:t>
      </w:r>
      <w:proofErr w:type="spellStart"/>
      <w:r w:rsidR="0046307B" w:rsidRPr="00C50574">
        <w:rPr>
          <w:rFonts w:asciiTheme="minorHAnsi" w:hAnsiTheme="minorHAnsi" w:cstheme="minorHAnsi"/>
        </w:rPr>
        <w:t>særavtalen</w:t>
      </w:r>
      <w:proofErr w:type="spellEnd"/>
      <w:r w:rsidR="0046307B" w:rsidRPr="00C50574">
        <w:rPr>
          <w:rFonts w:asciiTheme="minorHAnsi" w:hAnsiTheme="minorHAnsi" w:cstheme="minorHAnsi"/>
        </w:rPr>
        <w:t xml:space="preserve">. Dersom det oppstår </w:t>
      </w:r>
      <w:r w:rsidR="002A21E8" w:rsidRPr="00C50574">
        <w:rPr>
          <w:rFonts w:asciiTheme="minorHAnsi" w:hAnsiTheme="minorHAnsi" w:cstheme="minorHAnsi"/>
        </w:rPr>
        <w:t xml:space="preserve">motstrid mellom </w:t>
      </w:r>
      <w:proofErr w:type="spellStart"/>
      <w:r w:rsidR="002A21E8" w:rsidRPr="00C50574">
        <w:rPr>
          <w:rFonts w:asciiTheme="minorHAnsi" w:hAnsiTheme="minorHAnsi" w:cstheme="minorHAnsi"/>
        </w:rPr>
        <w:t>særavtalen</w:t>
      </w:r>
      <w:proofErr w:type="spellEnd"/>
      <w:r w:rsidR="002A21E8" w:rsidRPr="00C50574">
        <w:rPr>
          <w:rFonts w:asciiTheme="minorHAnsi" w:hAnsiTheme="minorHAnsi" w:cstheme="minorHAnsi"/>
        </w:rPr>
        <w:t xml:space="preserve"> og tenesteavtale 4, har t</w:t>
      </w:r>
      <w:r w:rsidR="0046307B" w:rsidRPr="00C50574">
        <w:rPr>
          <w:rFonts w:asciiTheme="minorHAnsi" w:hAnsiTheme="minorHAnsi" w:cstheme="minorHAnsi"/>
        </w:rPr>
        <w:t>enesteavtale 4 forrang. Lov som ikk</w:t>
      </w:r>
      <w:r w:rsidR="002A21E8" w:rsidRPr="00C50574">
        <w:rPr>
          <w:rFonts w:asciiTheme="minorHAnsi" w:hAnsiTheme="minorHAnsi" w:cstheme="minorHAnsi"/>
        </w:rPr>
        <w:t>je kan fråvikast</w:t>
      </w:r>
      <w:r w:rsidR="0046307B" w:rsidRPr="00C50574">
        <w:rPr>
          <w:rFonts w:asciiTheme="minorHAnsi" w:hAnsiTheme="minorHAnsi" w:cstheme="minorHAnsi"/>
        </w:rPr>
        <w:t xml:space="preserve"> ved avtale vil v</w:t>
      </w:r>
      <w:r w:rsidR="002A21E8" w:rsidRPr="00C50574">
        <w:rPr>
          <w:rFonts w:asciiTheme="minorHAnsi" w:hAnsiTheme="minorHAnsi" w:cstheme="minorHAnsi"/>
        </w:rPr>
        <w:t>era gjeldande for parta</w:t>
      </w:r>
      <w:r w:rsidR="0046307B" w:rsidRPr="00C50574">
        <w:rPr>
          <w:rFonts w:asciiTheme="minorHAnsi" w:hAnsiTheme="minorHAnsi" w:cstheme="minorHAnsi"/>
        </w:rPr>
        <w:t>ne.</w:t>
      </w:r>
      <w:r w:rsidR="00755D34">
        <w:rPr>
          <w:rFonts w:asciiTheme="minorHAnsi" w:hAnsiTheme="minorHAnsi" w:cstheme="minorHAnsi"/>
        </w:rPr>
        <w:t xml:space="preserve"> </w:t>
      </w:r>
    </w:p>
    <w:p w14:paraId="6AE075E8" w14:textId="04AD88EC" w:rsidR="0046307B" w:rsidRPr="00C50574" w:rsidRDefault="001A2EB1" w:rsidP="006D55E1">
      <w:pPr>
        <w:pStyle w:val="Overskrift1"/>
      </w:pPr>
      <w:bookmarkStart w:id="3" w:name="_Toc435046719"/>
      <w:r>
        <w:t xml:space="preserve">3. </w:t>
      </w:r>
      <w:r w:rsidR="0046307B" w:rsidRPr="00C50574">
        <w:t>Formål</w:t>
      </w:r>
      <w:bookmarkEnd w:id="3"/>
      <w:r w:rsidR="0046307B" w:rsidRPr="00C50574">
        <w:t xml:space="preserve">  </w:t>
      </w:r>
    </w:p>
    <w:p w14:paraId="6AE075E9" w14:textId="62D5DD7A" w:rsidR="0046307B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Fo</w:t>
      </w:r>
      <w:r w:rsidR="00F71C94" w:rsidRPr="00C50574">
        <w:rPr>
          <w:rFonts w:asciiTheme="minorHAnsi" w:hAnsiTheme="minorHAnsi" w:cstheme="minorHAnsi"/>
        </w:rPr>
        <w:t>rmålet med avtalen er å skildra</w:t>
      </w:r>
      <w:r w:rsidRPr="00C50574">
        <w:rPr>
          <w:rFonts w:asciiTheme="minorHAnsi" w:hAnsiTheme="minorHAnsi" w:cstheme="minorHAnsi"/>
        </w:rPr>
        <w:t xml:space="preserve"> </w:t>
      </w:r>
      <w:r w:rsidR="002C4B89" w:rsidRPr="00C50574">
        <w:rPr>
          <w:rFonts w:asciiTheme="minorHAnsi" w:hAnsiTheme="minorHAnsi" w:cstheme="minorHAnsi"/>
        </w:rPr>
        <w:t>Tys</w:t>
      </w:r>
      <w:r w:rsidR="009F278F">
        <w:rPr>
          <w:rFonts w:asciiTheme="minorHAnsi" w:hAnsiTheme="minorHAnsi" w:cstheme="minorHAnsi"/>
        </w:rPr>
        <w:t>nes</w:t>
      </w:r>
      <w:r w:rsidRPr="00C50574">
        <w:rPr>
          <w:rFonts w:asciiTheme="minorHAnsi" w:hAnsiTheme="minorHAnsi" w:cstheme="minorHAnsi"/>
        </w:rPr>
        <w:t xml:space="preserve"> kommune</w:t>
      </w:r>
      <w:r w:rsidR="00F71C94" w:rsidRPr="00C50574">
        <w:rPr>
          <w:rFonts w:asciiTheme="minorHAnsi" w:hAnsiTheme="minorHAnsi" w:cstheme="minorHAnsi"/>
        </w:rPr>
        <w:t xml:space="preserve"> </w:t>
      </w:r>
      <w:r w:rsidRPr="00C50574">
        <w:rPr>
          <w:rFonts w:asciiTheme="minorHAnsi" w:hAnsiTheme="minorHAnsi" w:cstheme="minorHAnsi"/>
        </w:rPr>
        <w:t>s</w:t>
      </w:r>
      <w:r w:rsidR="00F71C94" w:rsidRPr="00C50574">
        <w:rPr>
          <w:rFonts w:asciiTheme="minorHAnsi" w:hAnsiTheme="minorHAnsi" w:cstheme="minorHAnsi"/>
        </w:rPr>
        <w:t xml:space="preserve">ine tilbod om døgnopphald for </w:t>
      </w:r>
      <w:proofErr w:type="spellStart"/>
      <w:r w:rsidR="00F71C94" w:rsidRPr="00C50574">
        <w:rPr>
          <w:rFonts w:asciiTheme="minorHAnsi" w:hAnsiTheme="minorHAnsi" w:cstheme="minorHAnsi"/>
        </w:rPr>
        <w:t>øyeblikkeleg</w:t>
      </w:r>
      <w:proofErr w:type="spellEnd"/>
      <w:r w:rsidR="00F71C94" w:rsidRPr="00C50574">
        <w:rPr>
          <w:rFonts w:asciiTheme="minorHAnsi" w:hAnsiTheme="minorHAnsi" w:cstheme="minorHAnsi"/>
        </w:rPr>
        <w:t xml:space="preserve"> hjelp for pasienta</w:t>
      </w:r>
      <w:r w:rsidRPr="00C50574">
        <w:rPr>
          <w:rFonts w:asciiTheme="minorHAnsi" w:hAnsiTheme="minorHAnsi" w:cstheme="minorHAnsi"/>
        </w:rPr>
        <w:t>r</w:t>
      </w:r>
      <w:r w:rsidR="00F71C94" w:rsidRPr="00C50574">
        <w:rPr>
          <w:rFonts w:asciiTheme="minorHAnsi" w:hAnsiTheme="minorHAnsi" w:cstheme="minorHAnsi"/>
        </w:rPr>
        <w:t xml:space="preserve"> med be</w:t>
      </w:r>
      <w:r w:rsidR="002940CA" w:rsidRPr="00C50574">
        <w:rPr>
          <w:rFonts w:asciiTheme="minorHAnsi" w:hAnsiTheme="minorHAnsi" w:cstheme="minorHAnsi"/>
        </w:rPr>
        <w:t xml:space="preserve">hov for somatiske helsetenester etter kriterier i kap. 5.1, </w:t>
      </w:r>
      <w:r w:rsidRPr="00C50574">
        <w:rPr>
          <w:rFonts w:asciiTheme="minorHAnsi" w:hAnsiTheme="minorHAnsi" w:cstheme="minorHAnsi"/>
        </w:rPr>
        <w:t xml:space="preserve">basert </w:t>
      </w:r>
      <w:r w:rsidRPr="00C50574">
        <w:rPr>
          <w:rFonts w:asciiTheme="minorHAnsi" w:hAnsiTheme="minorHAnsi" w:cstheme="minorHAnsi"/>
          <w:color w:val="000000"/>
        </w:rPr>
        <w:t>på e</w:t>
      </w:r>
      <w:r w:rsidR="00F71C94" w:rsidRPr="00C50574">
        <w:rPr>
          <w:rFonts w:asciiTheme="minorHAnsi" w:hAnsiTheme="minorHAnsi" w:cstheme="minorHAnsi"/>
          <w:color w:val="000000"/>
        </w:rPr>
        <w:t>it godt fagle</w:t>
      </w:r>
      <w:r w:rsidRPr="00C50574">
        <w:rPr>
          <w:rFonts w:asciiTheme="minorHAnsi" w:hAnsiTheme="minorHAnsi" w:cstheme="minorHAnsi"/>
          <w:color w:val="000000"/>
        </w:rPr>
        <w:t>g og effekt</w:t>
      </w:r>
      <w:r w:rsidR="00F71C94" w:rsidRPr="00C50574">
        <w:rPr>
          <w:rFonts w:asciiTheme="minorHAnsi" w:hAnsiTheme="minorHAnsi" w:cstheme="minorHAnsi"/>
          <w:color w:val="000000"/>
        </w:rPr>
        <w:t>ivt behandlings- og omsorgstilbo</w:t>
      </w:r>
      <w:r w:rsidRPr="00C50574">
        <w:rPr>
          <w:rFonts w:asciiTheme="minorHAnsi" w:hAnsiTheme="minorHAnsi" w:cstheme="minorHAnsi"/>
          <w:color w:val="000000"/>
        </w:rPr>
        <w:t>d i kommunen</w:t>
      </w:r>
      <w:r w:rsidRPr="00C50574">
        <w:rPr>
          <w:rFonts w:asciiTheme="minorHAnsi" w:hAnsiTheme="minorHAnsi" w:cstheme="minorHAnsi"/>
        </w:rPr>
        <w:t xml:space="preserve">. </w:t>
      </w:r>
    </w:p>
    <w:p w14:paraId="6AE075EA" w14:textId="77777777" w:rsidR="0046307B" w:rsidRPr="00C50574" w:rsidRDefault="0046307B" w:rsidP="00F71C94">
      <w:pPr>
        <w:rPr>
          <w:rFonts w:asciiTheme="minorHAnsi" w:hAnsiTheme="minorHAnsi" w:cstheme="minorHAnsi"/>
        </w:rPr>
      </w:pPr>
    </w:p>
    <w:p w14:paraId="6AE075EB" w14:textId="77777777" w:rsidR="0046307B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Avtalen skal bidra til:</w:t>
      </w:r>
    </w:p>
    <w:p w14:paraId="6AE075EC" w14:textId="77777777" w:rsidR="0046307B" w:rsidRPr="00C50574" w:rsidRDefault="00F71C94" w:rsidP="007F075E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Å etablera tilbo</w:t>
      </w:r>
      <w:r w:rsidR="00DE72A0" w:rsidRPr="00C50574">
        <w:rPr>
          <w:rFonts w:asciiTheme="minorHAnsi" w:hAnsiTheme="minorHAnsi" w:cstheme="minorHAnsi"/>
        </w:rPr>
        <w:t>d som skal gi pasientane verdig</w:t>
      </w:r>
      <w:r w:rsidR="005A0B20" w:rsidRPr="00C50574">
        <w:rPr>
          <w:rFonts w:asciiTheme="minorHAnsi" w:hAnsiTheme="minorHAnsi" w:cstheme="minorHAnsi"/>
        </w:rPr>
        <w:t>e</w:t>
      </w:r>
      <w:r w:rsidRPr="00C50574">
        <w:rPr>
          <w:rFonts w:asciiTheme="minorHAnsi" w:hAnsiTheme="minorHAnsi" w:cstheme="minorHAnsi"/>
        </w:rPr>
        <w:t xml:space="preserve"> og fagleg forsvarlege t</w:t>
      </w:r>
      <w:r w:rsidR="0046307B" w:rsidRPr="00C50574">
        <w:rPr>
          <w:rFonts w:asciiTheme="minorHAnsi" w:hAnsiTheme="minorHAnsi" w:cstheme="minorHAnsi"/>
        </w:rPr>
        <w:t xml:space="preserve">enester før eller i </w:t>
      </w:r>
      <w:r w:rsidRPr="00C50574">
        <w:rPr>
          <w:rFonts w:asciiTheme="minorHAnsi" w:hAnsiTheme="minorHAnsi" w:cstheme="minorHAnsi"/>
        </w:rPr>
        <w:t>staden for oppha</w:t>
      </w:r>
      <w:r w:rsidR="0046307B" w:rsidRPr="00C50574">
        <w:rPr>
          <w:rFonts w:asciiTheme="minorHAnsi" w:hAnsiTheme="minorHAnsi" w:cstheme="minorHAnsi"/>
        </w:rPr>
        <w:t>ld i spesialisthelset</w:t>
      </w:r>
      <w:r w:rsidRPr="00C50574">
        <w:rPr>
          <w:rFonts w:asciiTheme="minorHAnsi" w:hAnsiTheme="minorHAnsi" w:cstheme="minorHAnsi"/>
        </w:rPr>
        <w:t>enesta</w:t>
      </w:r>
      <w:r w:rsidR="0046307B" w:rsidRPr="00C50574">
        <w:rPr>
          <w:rFonts w:asciiTheme="minorHAnsi" w:hAnsiTheme="minorHAnsi" w:cstheme="minorHAnsi"/>
        </w:rPr>
        <w:t>.</w:t>
      </w:r>
    </w:p>
    <w:p w14:paraId="6AE075ED" w14:textId="77777777" w:rsidR="0046307B" w:rsidRPr="00C50574" w:rsidRDefault="00F71C94" w:rsidP="007F075E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Å skapa</w:t>
      </w:r>
      <w:r w:rsidR="0046307B" w:rsidRPr="00C50574">
        <w:rPr>
          <w:rFonts w:asciiTheme="minorHAnsi" w:hAnsiTheme="minorHAnsi" w:cstheme="minorHAnsi"/>
        </w:rPr>
        <w:t xml:space="preserve"> kostnadseffektive lø</w:t>
      </w:r>
      <w:r w:rsidRPr="00C50574">
        <w:rPr>
          <w:rFonts w:asciiTheme="minorHAnsi" w:hAnsiTheme="minorHAnsi" w:cstheme="minorHAnsi"/>
        </w:rPr>
        <w:t>ysinga</w:t>
      </w:r>
      <w:r w:rsidR="0046307B" w:rsidRPr="00C50574">
        <w:rPr>
          <w:rFonts w:asciiTheme="minorHAnsi" w:hAnsiTheme="minorHAnsi" w:cstheme="minorHAnsi"/>
        </w:rPr>
        <w:t xml:space="preserve">r </w:t>
      </w:r>
      <w:r w:rsidRPr="00C50574">
        <w:rPr>
          <w:rFonts w:asciiTheme="minorHAnsi" w:hAnsiTheme="minorHAnsi" w:cstheme="minorHAnsi"/>
        </w:rPr>
        <w:t>som kan gi pasienta</w:t>
      </w:r>
      <w:r w:rsidR="0046307B" w:rsidRPr="00C50574">
        <w:rPr>
          <w:rFonts w:asciiTheme="minorHAnsi" w:hAnsiTheme="minorHAnsi" w:cstheme="minorHAnsi"/>
        </w:rPr>
        <w:t>ne e</w:t>
      </w:r>
      <w:r w:rsidRPr="00C50574">
        <w:rPr>
          <w:rFonts w:asciiTheme="minorHAnsi" w:hAnsiTheme="minorHAnsi" w:cstheme="minorHAnsi"/>
        </w:rPr>
        <w:t>it betre eller like godt tilbo</w:t>
      </w:r>
      <w:r w:rsidR="0046307B" w:rsidRPr="00C50574">
        <w:rPr>
          <w:rFonts w:asciiTheme="minorHAnsi" w:hAnsiTheme="minorHAnsi" w:cstheme="minorHAnsi"/>
        </w:rPr>
        <w:t>d i kommunen</w:t>
      </w:r>
      <w:r w:rsidRPr="00C50574">
        <w:rPr>
          <w:rFonts w:asciiTheme="minorHAnsi" w:hAnsiTheme="minorHAnsi" w:cstheme="minorHAnsi"/>
        </w:rPr>
        <w:t xml:space="preserve"> </w:t>
      </w:r>
      <w:r w:rsidR="0046307B" w:rsidRPr="00C50574">
        <w:rPr>
          <w:rFonts w:asciiTheme="minorHAnsi" w:hAnsiTheme="minorHAnsi" w:cstheme="minorHAnsi"/>
        </w:rPr>
        <w:t>s</w:t>
      </w:r>
      <w:r w:rsidRPr="00C50574">
        <w:rPr>
          <w:rFonts w:asciiTheme="minorHAnsi" w:hAnsiTheme="minorHAnsi" w:cstheme="minorHAnsi"/>
        </w:rPr>
        <w:t>i helse- og omsorgsteneste som i spesialisthelsetenesta</w:t>
      </w:r>
      <w:r w:rsidR="0046307B" w:rsidRPr="00C50574">
        <w:rPr>
          <w:rFonts w:asciiTheme="minorHAnsi" w:hAnsiTheme="minorHAnsi" w:cstheme="minorHAnsi"/>
        </w:rPr>
        <w:t>.</w:t>
      </w:r>
    </w:p>
    <w:p w14:paraId="6AE075EE" w14:textId="77777777" w:rsidR="0046307B" w:rsidRPr="00C50574" w:rsidRDefault="0046307B" w:rsidP="007F075E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Å skap</w:t>
      </w:r>
      <w:r w:rsidR="00DE72A0" w:rsidRPr="00C50574">
        <w:rPr>
          <w:rFonts w:asciiTheme="minorHAnsi" w:hAnsiTheme="minorHAnsi" w:cstheme="minorHAnsi"/>
        </w:rPr>
        <w:t xml:space="preserve">a betre </w:t>
      </w:r>
      <w:proofErr w:type="spellStart"/>
      <w:r w:rsidR="00DE72A0" w:rsidRPr="00C50574">
        <w:rPr>
          <w:rFonts w:asciiTheme="minorHAnsi" w:hAnsiTheme="minorHAnsi" w:cstheme="minorHAnsi"/>
        </w:rPr>
        <w:t>pasientforløp</w:t>
      </w:r>
      <w:proofErr w:type="spellEnd"/>
      <w:r w:rsidR="00DE72A0" w:rsidRPr="00C50574">
        <w:rPr>
          <w:rFonts w:asciiTheme="minorHAnsi" w:hAnsiTheme="minorHAnsi" w:cstheme="minorHAnsi"/>
        </w:rPr>
        <w:t xml:space="preserve"> med nærleik</w:t>
      </w:r>
      <w:r w:rsidRPr="00C50574">
        <w:rPr>
          <w:rFonts w:asciiTheme="minorHAnsi" w:hAnsiTheme="minorHAnsi" w:cstheme="minorHAnsi"/>
        </w:rPr>
        <w:t xml:space="preserve"> til kommunen</w:t>
      </w:r>
      <w:r w:rsidR="00DE72A0" w:rsidRPr="00C50574">
        <w:rPr>
          <w:rFonts w:asciiTheme="minorHAnsi" w:hAnsiTheme="minorHAnsi" w:cstheme="minorHAnsi"/>
        </w:rPr>
        <w:t xml:space="preserve"> </w:t>
      </w:r>
      <w:r w:rsidRPr="00C50574">
        <w:rPr>
          <w:rFonts w:asciiTheme="minorHAnsi" w:hAnsiTheme="minorHAnsi" w:cstheme="minorHAnsi"/>
        </w:rPr>
        <w:t>s</w:t>
      </w:r>
      <w:r w:rsidR="00DE72A0" w:rsidRPr="00C50574">
        <w:rPr>
          <w:rFonts w:asciiTheme="minorHAnsi" w:hAnsiTheme="minorHAnsi" w:cstheme="minorHAnsi"/>
        </w:rPr>
        <w:t>ine</w:t>
      </w:r>
      <w:r w:rsidRPr="00C50574">
        <w:rPr>
          <w:rFonts w:asciiTheme="minorHAnsi" w:hAnsiTheme="minorHAnsi" w:cstheme="minorHAnsi"/>
        </w:rPr>
        <w:t xml:space="preserve"> </w:t>
      </w:r>
      <w:r w:rsidR="00DE72A0" w:rsidRPr="00C50574">
        <w:rPr>
          <w:rFonts w:asciiTheme="minorHAnsi" w:hAnsiTheme="minorHAnsi" w:cstheme="minorHAnsi"/>
        </w:rPr>
        <w:t xml:space="preserve">andre </w:t>
      </w:r>
      <w:r w:rsidRPr="00C50574">
        <w:rPr>
          <w:rFonts w:asciiTheme="minorHAnsi" w:hAnsiTheme="minorHAnsi" w:cstheme="minorHAnsi"/>
        </w:rPr>
        <w:t xml:space="preserve">helse- og omsorgstenester. </w:t>
      </w:r>
    </w:p>
    <w:p w14:paraId="6AE075EF" w14:textId="77777777" w:rsidR="0046307B" w:rsidRPr="00C50574" w:rsidRDefault="00DE72A0" w:rsidP="007F075E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Å redusera behovet for </w:t>
      </w:r>
      <w:proofErr w:type="spellStart"/>
      <w:r w:rsidRPr="00C50574">
        <w:rPr>
          <w:rFonts w:asciiTheme="minorHAnsi" w:hAnsiTheme="minorHAnsi" w:cstheme="minorHAnsi"/>
        </w:rPr>
        <w:t>øyeblikkele</w:t>
      </w:r>
      <w:r w:rsidR="0046307B" w:rsidRPr="00C50574">
        <w:rPr>
          <w:rFonts w:asciiTheme="minorHAnsi" w:hAnsiTheme="minorHAnsi" w:cstheme="minorHAnsi"/>
        </w:rPr>
        <w:t>g</w:t>
      </w:r>
      <w:proofErr w:type="spellEnd"/>
      <w:r w:rsidR="0046307B" w:rsidRPr="00C50574">
        <w:rPr>
          <w:rFonts w:asciiTheme="minorHAnsi" w:hAnsiTheme="minorHAnsi" w:cstheme="minorHAnsi"/>
        </w:rPr>
        <w:t xml:space="preserve"> hjelp i</w:t>
      </w:r>
      <w:r w:rsidRPr="00C50574">
        <w:rPr>
          <w:rFonts w:asciiTheme="minorHAnsi" w:hAnsiTheme="minorHAnsi" w:cstheme="minorHAnsi"/>
        </w:rPr>
        <w:t>nnleggingar og døgnoppha</w:t>
      </w:r>
      <w:r w:rsidR="0046307B" w:rsidRPr="00C50574">
        <w:rPr>
          <w:rFonts w:asciiTheme="minorHAnsi" w:hAnsiTheme="minorHAnsi" w:cstheme="minorHAnsi"/>
        </w:rPr>
        <w:t>ld i spesialisthelset</w:t>
      </w:r>
      <w:r w:rsidRPr="00C50574">
        <w:rPr>
          <w:rFonts w:asciiTheme="minorHAnsi" w:hAnsiTheme="minorHAnsi" w:cstheme="minorHAnsi"/>
        </w:rPr>
        <w:t>enesta</w:t>
      </w:r>
      <w:r w:rsidR="0046307B" w:rsidRPr="00C50574">
        <w:rPr>
          <w:rFonts w:asciiTheme="minorHAnsi" w:hAnsiTheme="minorHAnsi" w:cstheme="minorHAnsi"/>
        </w:rPr>
        <w:t>.</w:t>
      </w:r>
    </w:p>
    <w:p w14:paraId="6AE075F0" w14:textId="77777777" w:rsidR="0046307B" w:rsidRPr="00C50574" w:rsidRDefault="0046307B" w:rsidP="00F71C94">
      <w:pPr>
        <w:ind w:left="360"/>
        <w:rPr>
          <w:rFonts w:asciiTheme="minorHAnsi" w:hAnsiTheme="minorHAnsi" w:cstheme="minorHAnsi"/>
        </w:rPr>
      </w:pPr>
    </w:p>
    <w:p w14:paraId="6AE075F1" w14:textId="77777777" w:rsidR="00910444" w:rsidRPr="00C50574" w:rsidRDefault="00910444" w:rsidP="00F71C94">
      <w:pPr>
        <w:ind w:left="360"/>
        <w:rPr>
          <w:rFonts w:asciiTheme="minorHAnsi" w:hAnsiTheme="minorHAnsi" w:cstheme="minorHAnsi"/>
        </w:rPr>
      </w:pPr>
    </w:p>
    <w:p w14:paraId="6AE075F2" w14:textId="77777777" w:rsidR="00910444" w:rsidRPr="00C50574" w:rsidRDefault="00910444" w:rsidP="00F71C94">
      <w:pPr>
        <w:ind w:left="360"/>
        <w:rPr>
          <w:rFonts w:asciiTheme="minorHAnsi" w:hAnsiTheme="minorHAnsi" w:cstheme="minorHAnsi"/>
        </w:rPr>
      </w:pPr>
    </w:p>
    <w:p w14:paraId="6AE075F3" w14:textId="77777777" w:rsidR="00910444" w:rsidRPr="00C50574" w:rsidRDefault="00910444" w:rsidP="00F71C94">
      <w:pPr>
        <w:ind w:left="360"/>
        <w:rPr>
          <w:rFonts w:asciiTheme="minorHAnsi" w:hAnsiTheme="minorHAnsi" w:cstheme="minorHAnsi"/>
        </w:rPr>
      </w:pPr>
    </w:p>
    <w:p w14:paraId="6AE075F4" w14:textId="22C6D199" w:rsidR="0046307B" w:rsidRPr="00C7327A" w:rsidRDefault="00C7327A" w:rsidP="00C7327A">
      <w:pPr>
        <w:pStyle w:val="Overskrift1"/>
      </w:pPr>
      <w:bookmarkStart w:id="4" w:name="_Toc435046720"/>
      <w:r>
        <w:lastRenderedPageBreak/>
        <w:t xml:space="preserve">4.  </w:t>
      </w:r>
      <w:r w:rsidR="0046307B" w:rsidRPr="00C7327A">
        <w:rPr>
          <w:rStyle w:val="Overskrift1Tegn"/>
          <w:b/>
          <w:bCs/>
        </w:rPr>
        <w:t>Lokalisering og organisering</w:t>
      </w:r>
      <w:bookmarkEnd w:id="4"/>
    </w:p>
    <w:p w14:paraId="6AE075F5" w14:textId="44EDDA9C" w:rsidR="0046307B" w:rsidRPr="00C50574" w:rsidRDefault="0046307B" w:rsidP="00910444">
      <w:pPr>
        <w:pStyle w:val="Overskrift2"/>
      </w:pPr>
      <w:bookmarkStart w:id="5" w:name="_Toc435046721"/>
      <w:r w:rsidRPr="00C50574">
        <w:t>4.1 Lokalisering</w:t>
      </w:r>
      <w:bookmarkEnd w:id="5"/>
      <w:r w:rsidR="001F21AD">
        <w:t xml:space="preserve"> </w:t>
      </w:r>
    </w:p>
    <w:p w14:paraId="6AE075F6" w14:textId="66BEAB78" w:rsidR="0046307B" w:rsidRPr="00C50574" w:rsidRDefault="00D33C8B" w:rsidP="00F71C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Frå 01</w:t>
      </w:r>
      <w:r w:rsidR="005A0B20" w:rsidRPr="00C50574">
        <w:rPr>
          <w:rFonts w:asciiTheme="minorHAnsi" w:hAnsiTheme="minorHAnsi" w:cstheme="minorHAnsi"/>
        </w:rPr>
        <w:t>.</w:t>
      </w:r>
      <w:r w:rsidR="00B360BA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 xml:space="preserve">. </w:t>
      </w:r>
      <w:r w:rsidR="005A0B20" w:rsidRPr="00C50574">
        <w:rPr>
          <w:rFonts w:asciiTheme="minorHAnsi" w:hAnsiTheme="minorHAnsi" w:cstheme="minorHAnsi"/>
        </w:rPr>
        <w:t xml:space="preserve">2016 vil </w:t>
      </w:r>
      <w:r w:rsidR="002C4B89" w:rsidRPr="00C50574">
        <w:rPr>
          <w:rFonts w:asciiTheme="minorHAnsi" w:hAnsiTheme="minorHAnsi" w:cstheme="minorHAnsi"/>
        </w:rPr>
        <w:t>Tys</w:t>
      </w:r>
      <w:r w:rsidR="00266F23">
        <w:rPr>
          <w:rFonts w:asciiTheme="minorHAnsi" w:hAnsiTheme="minorHAnsi" w:cstheme="minorHAnsi"/>
        </w:rPr>
        <w:t>nes</w:t>
      </w:r>
      <w:r w:rsidR="00DE72A0" w:rsidRPr="00C50574">
        <w:rPr>
          <w:rFonts w:asciiTheme="minorHAnsi" w:hAnsiTheme="minorHAnsi" w:cstheme="minorHAnsi"/>
        </w:rPr>
        <w:t xml:space="preserve"> kommune oppretta</w:t>
      </w:r>
      <w:r w:rsidR="0046307B" w:rsidRPr="00C50574">
        <w:rPr>
          <w:rFonts w:asciiTheme="minorHAnsi" w:hAnsiTheme="minorHAnsi" w:cstheme="minorHAnsi"/>
        </w:rPr>
        <w:t xml:space="preserve"> </w:t>
      </w:r>
      <w:r w:rsidR="0046307B" w:rsidRPr="00D22107">
        <w:rPr>
          <w:rFonts w:asciiTheme="minorHAnsi" w:hAnsiTheme="minorHAnsi" w:cstheme="minorHAnsi"/>
        </w:rPr>
        <w:t xml:space="preserve">totalt </w:t>
      </w:r>
      <w:r w:rsidRPr="00D22107">
        <w:rPr>
          <w:rFonts w:asciiTheme="minorHAnsi" w:hAnsiTheme="minorHAnsi" w:cstheme="minorHAnsi"/>
        </w:rPr>
        <w:t>1</w:t>
      </w:r>
      <w:r w:rsidR="002940CA" w:rsidRPr="00D22107">
        <w:rPr>
          <w:rFonts w:asciiTheme="minorHAnsi" w:hAnsiTheme="minorHAnsi" w:cstheme="minorHAnsi"/>
        </w:rPr>
        <w:t xml:space="preserve"> </w:t>
      </w:r>
      <w:r w:rsidR="002940CA" w:rsidRPr="00C50574">
        <w:rPr>
          <w:rFonts w:asciiTheme="minorHAnsi" w:hAnsiTheme="minorHAnsi" w:cstheme="minorHAnsi"/>
        </w:rPr>
        <w:t>senge</w:t>
      </w:r>
      <w:r>
        <w:rPr>
          <w:rFonts w:asciiTheme="minorHAnsi" w:hAnsiTheme="minorHAnsi" w:cstheme="minorHAnsi"/>
        </w:rPr>
        <w:t>plass</w:t>
      </w:r>
      <w:r w:rsidR="0046307B" w:rsidRPr="00C50574">
        <w:rPr>
          <w:rFonts w:asciiTheme="minorHAnsi" w:hAnsiTheme="minorHAnsi" w:cstheme="minorHAnsi"/>
        </w:rPr>
        <w:t xml:space="preserve"> til formålet</w:t>
      </w:r>
      <w:r w:rsidR="00AA7C99">
        <w:rPr>
          <w:rFonts w:asciiTheme="minorHAnsi" w:hAnsiTheme="minorHAnsi" w:cstheme="minorHAnsi"/>
        </w:rPr>
        <w:t>,</w:t>
      </w:r>
      <w:r w:rsidR="002E7479">
        <w:rPr>
          <w:rFonts w:asciiTheme="minorHAnsi" w:hAnsiTheme="minorHAnsi" w:cstheme="minorHAnsi"/>
          <w:color w:val="FF0000"/>
        </w:rPr>
        <w:t xml:space="preserve"> </w:t>
      </w:r>
      <w:r w:rsidR="002E7479" w:rsidRPr="00426288">
        <w:rPr>
          <w:rFonts w:asciiTheme="minorHAnsi" w:hAnsiTheme="minorHAnsi" w:cstheme="minorHAnsi"/>
        </w:rPr>
        <w:t>med forventning</w:t>
      </w:r>
      <w:r w:rsidR="007F3469" w:rsidRPr="00426288">
        <w:rPr>
          <w:rFonts w:asciiTheme="minorHAnsi" w:hAnsiTheme="minorHAnsi" w:cstheme="minorHAnsi"/>
        </w:rPr>
        <w:t xml:space="preserve"> om inntil 182 liggedøgn pr. år.</w:t>
      </w:r>
      <w:r w:rsidR="007F3469">
        <w:rPr>
          <w:rFonts w:asciiTheme="minorHAnsi" w:hAnsiTheme="minorHAnsi" w:cstheme="minorHAnsi"/>
          <w:color w:val="FF0000"/>
        </w:rPr>
        <w:t xml:space="preserve"> </w:t>
      </w:r>
      <w:r w:rsidR="00DE72A0" w:rsidRPr="00C50574">
        <w:rPr>
          <w:rFonts w:asciiTheme="minorHAnsi" w:hAnsiTheme="minorHAnsi" w:cstheme="minorHAnsi"/>
        </w:rPr>
        <w:t xml:space="preserve">Tal på </w:t>
      </w:r>
      <w:r w:rsidR="00DE72A0" w:rsidRPr="00C50574">
        <w:rPr>
          <w:rFonts w:asciiTheme="minorHAnsi" w:hAnsiTheme="minorHAnsi" w:cstheme="minorHAnsi"/>
          <w:color w:val="000000"/>
        </w:rPr>
        <w:t>plass</w:t>
      </w:r>
      <w:r w:rsidR="005A0B20" w:rsidRPr="00C50574">
        <w:rPr>
          <w:rFonts w:asciiTheme="minorHAnsi" w:hAnsiTheme="minorHAnsi" w:cstheme="minorHAnsi"/>
          <w:color w:val="000000"/>
        </w:rPr>
        <w:t>a</w:t>
      </w:r>
      <w:r w:rsidR="00DE72A0" w:rsidRPr="00C50574">
        <w:rPr>
          <w:rFonts w:asciiTheme="minorHAnsi" w:hAnsiTheme="minorHAnsi" w:cstheme="minorHAnsi"/>
          <w:color w:val="000000"/>
        </w:rPr>
        <w:t>r er normtal henta frå Helsedirektoratet si</w:t>
      </w:r>
      <w:r w:rsidR="0046307B" w:rsidRPr="00C50574">
        <w:rPr>
          <w:rFonts w:asciiTheme="minorHAnsi" w:hAnsiTheme="minorHAnsi" w:cstheme="minorHAnsi"/>
          <w:color w:val="000000"/>
        </w:rPr>
        <w:t xml:space="preserve"> normering i </w:t>
      </w:r>
      <w:r w:rsidR="005C1139" w:rsidRPr="00C50574">
        <w:rPr>
          <w:rFonts w:asciiTheme="minorHAnsi" w:hAnsiTheme="minorHAnsi" w:cstheme="minorHAnsi"/>
          <w:color w:val="000000"/>
        </w:rPr>
        <w:t>rettleiar</w:t>
      </w:r>
      <w:r w:rsidR="0046307B" w:rsidRPr="00C50574">
        <w:rPr>
          <w:rStyle w:val="Fotnotereferanse"/>
          <w:rFonts w:asciiTheme="minorHAnsi" w:hAnsiTheme="minorHAnsi" w:cstheme="minorHAnsi"/>
          <w:color w:val="000000"/>
        </w:rPr>
        <w:footnoteReference w:id="1"/>
      </w:r>
      <w:r w:rsidR="0046307B" w:rsidRPr="00C50574">
        <w:rPr>
          <w:rFonts w:asciiTheme="minorHAnsi" w:hAnsiTheme="minorHAnsi" w:cstheme="minorHAnsi"/>
          <w:color w:val="000000"/>
        </w:rPr>
        <w:t>. Normtalet er e</w:t>
      </w:r>
      <w:r w:rsidR="005C1139" w:rsidRPr="00C50574">
        <w:rPr>
          <w:rFonts w:asciiTheme="minorHAnsi" w:hAnsiTheme="minorHAnsi" w:cstheme="minorHAnsi"/>
          <w:color w:val="000000"/>
        </w:rPr>
        <w:t>i</w:t>
      </w:r>
      <w:r w:rsidR="0046307B" w:rsidRPr="00C50574">
        <w:rPr>
          <w:rFonts w:asciiTheme="minorHAnsi" w:hAnsiTheme="minorHAnsi" w:cstheme="minorHAnsi"/>
          <w:color w:val="000000"/>
        </w:rPr>
        <w:t xml:space="preserve">t gjennomsnittstal, og det reelle talet vil til </w:t>
      </w:r>
      <w:r w:rsidR="005C1139" w:rsidRPr="00C50574">
        <w:rPr>
          <w:rFonts w:asciiTheme="minorHAnsi" w:hAnsiTheme="minorHAnsi" w:cstheme="minorHAnsi"/>
          <w:color w:val="000000"/>
        </w:rPr>
        <w:t>ei kvar tid variera</w:t>
      </w:r>
      <w:r w:rsidR="0046307B" w:rsidRPr="00C50574">
        <w:rPr>
          <w:rFonts w:asciiTheme="minorHAnsi" w:hAnsiTheme="minorHAnsi" w:cstheme="minorHAnsi"/>
          <w:color w:val="000000"/>
        </w:rPr>
        <w:t xml:space="preserve"> i forhold til behovet. </w:t>
      </w:r>
      <w:r w:rsidR="002C4B89" w:rsidRPr="00C50574">
        <w:rPr>
          <w:rFonts w:asciiTheme="minorHAnsi" w:hAnsiTheme="minorHAnsi" w:cstheme="minorHAnsi"/>
          <w:color w:val="000000"/>
        </w:rPr>
        <w:t>Tys</w:t>
      </w:r>
      <w:r w:rsidR="00266F23">
        <w:rPr>
          <w:rFonts w:asciiTheme="minorHAnsi" w:hAnsiTheme="minorHAnsi" w:cstheme="minorHAnsi"/>
          <w:color w:val="000000"/>
        </w:rPr>
        <w:t>nes</w:t>
      </w:r>
      <w:r w:rsidR="002C4B89" w:rsidRPr="00C50574">
        <w:rPr>
          <w:rFonts w:asciiTheme="minorHAnsi" w:hAnsiTheme="minorHAnsi" w:cstheme="minorHAnsi"/>
          <w:color w:val="000000"/>
        </w:rPr>
        <w:t xml:space="preserve"> kommune er </w:t>
      </w:r>
      <w:r>
        <w:rPr>
          <w:rFonts w:asciiTheme="minorHAnsi" w:hAnsiTheme="minorHAnsi" w:cstheme="minorHAnsi"/>
          <w:color w:val="000000"/>
        </w:rPr>
        <w:t>i 2016</w:t>
      </w:r>
      <w:r w:rsidR="002940CA" w:rsidRPr="00C50574">
        <w:rPr>
          <w:rFonts w:asciiTheme="minorHAnsi" w:hAnsiTheme="minorHAnsi" w:cstheme="minorHAnsi"/>
          <w:color w:val="000000"/>
        </w:rPr>
        <w:t xml:space="preserve"> </w:t>
      </w:r>
      <w:r w:rsidR="002C4B89" w:rsidRPr="00C50574">
        <w:rPr>
          <w:rFonts w:asciiTheme="minorHAnsi" w:hAnsiTheme="minorHAnsi" w:cstheme="minorHAnsi"/>
          <w:color w:val="000000"/>
        </w:rPr>
        <w:t>estimert til</w:t>
      </w:r>
      <w:r>
        <w:rPr>
          <w:rFonts w:asciiTheme="minorHAnsi" w:hAnsiTheme="minorHAnsi" w:cstheme="minorHAnsi"/>
          <w:color w:val="000000"/>
        </w:rPr>
        <w:t xml:space="preserve"> behov for ½ </w:t>
      </w:r>
      <w:r w:rsidR="00396B08" w:rsidRPr="00C50574">
        <w:rPr>
          <w:rFonts w:asciiTheme="minorHAnsi" w:hAnsiTheme="minorHAnsi" w:cstheme="minorHAnsi"/>
          <w:color w:val="000000"/>
        </w:rPr>
        <w:t xml:space="preserve"> </w:t>
      </w:r>
      <w:r w:rsidR="002C4B89" w:rsidRPr="00C50574">
        <w:rPr>
          <w:rFonts w:asciiTheme="minorHAnsi" w:hAnsiTheme="minorHAnsi" w:cstheme="minorHAnsi"/>
          <w:color w:val="000000"/>
        </w:rPr>
        <w:t>seng. Tys</w:t>
      </w:r>
      <w:r w:rsidR="00266F23">
        <w:rPr>
          <w:rFonts w:asciiTheme="minorHAnsi" w:hAnsiTheme="minorHAnsi" w:cstheme="minorHAnsi"/>
          <w:color w:val="000000"/>
        </w:rPr>
        <w:t>nes</w:t>
      </w:r>
      <w:r w:rsidR="005C1139" w:rsidRPr="00C50574">
        <w:rPr>
          <w:rFonts w:asciiTheme="minorHAnsi" w:hAnsiTheme="minorHAnsi" w:cstheme="minorHAnsi"/>
          <w:color w:val="000000"/>
        </w:rPr>
        <w:t xml:space="preserve"> kommune vil etablera</w:t>
      </w:r>
      <w:r w:rsidR="0046307B" w:rsidRPr="00C50574">
        <w:rPr>
          <w:rFonts w:asciiTheme="minorHAnsi" w:hAnsiTheme="minorHAnsi" w:cstheme="minorHAnsi"/>
          <w:color w:val="000000"/>
        </w:rPr>
        <w:t xml:space="preserve"> t</w:t>
      </w:r>
      <w:r w:rsidR="005C1139" w:rsidRPr="00C50574">
        <w:rPr>
          <w:rFonts w:asciiTheme="minorHAnsi" w:hAnsiTheme="minorHAnsi" w:cstheme="minorHAnsi"/>
          <w:color w:val="000000"/>
        </w:rPr>
        <w:t>enestetilbo</w:t>
      </w:r>
      <w:r w:rsidR="0046307B" w:rsidRPr="00C50574">
        <w:rPr>
          <w:rFonts w:asciiTheme="minorHAnsi" w:hAnsiTheme="minorHAnsi" w:cstheme="minorHAnsi"/>
          <w:color w:val="000000"/>
        </w:rPr>
        <w:t xml:space="preserve">det på </w:t>
      </w:r>
      <w:r w:rsidRPr="00D33C8B">
        <w:rPr>
          <w:rFonts w:asciiTheme="minorHAnsi" w:hAnsiTheme="minorHAnsi" w:cstheme="minorHAnsi"/>
        </w:rPr>
        <w:t>Tysnes sjukeheim.</w:t>
      </w:r>
    </w:p>
    <w:p w14:paraId="6AE075F7" w14:textId="77777777" w:rsidR="0046307B" w:rsidRPr="00C50574" w:rsidRDefault="0046307B" w:rsidP="00F71C94">
      <w:pPr>
        <w:ind w:left="360"/>
        <w:rPr>
          <w:rFonts w:asciiTheme="minorHAnsi" w:hAnsiTheme="minorHAnsi" w:cstheme="minorHAnsi"/>
          <w:color w:val="000000"/>
        </w:rPr>
      </w:pPr>
    </w:p>
    <w:p w14:paraId="6AE075F8" w14:textId="77777777" w:rsidR="0046307B" w:rsidRPr="00C50574" w:rsidRDefault="0046307B" w:rsidP="00910444">
      <w:pPr>
        <w:pStyle w:val="Overskrift2"/>
      </w:pPr>
      <w:bookmarkStart w:id="6" w:name="_Toc435046722"/>
      <w:r w:rsidRPr="00C50574">
        <w:t>4.2 Organisering</w:t>
      </w:r>
      <w:bookmarkEnd w:id="6"/>
    </w:p>
    <w:p w14:paraId="6AE075F9" w14:textId="3FB8D3A9" w:rsidR="0046307B" w:rsidRPr="00C50574" w:rsidRDefault="005D0C73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Tenestetilbo</w:t>
      </w:r>
      <w:r w:rsidR="0046307B" w:rsidRPr="00C50574">
        <w:rPr>
          <w:rFonts w:asciiTheme="minorHAnsi" w:hAnsiTheme="minorHAnsi" w:cstheme="minorHAnsi"/>
        </w:rPr>
        <w:t>det vil v</w:t>
      </w:r>
      <w:r w:rsidRPr="00C50574">
        <w:rPr>
          <w:rFonts w:asciiTheme="minorHAnsi" w:hAnsiTheme="minorHAnsi" w:cstheme="minorHAnsi"/>
        </w:rPr>
        <w:t>era</w:t>
      </w:r>
      <w:r w:rsidR="0046307B" w:rsidRPr="00C50574">
        <w:rPr>
          <w:rFonts w:asciiTheme="minorHAnsi" w:hAnsiTheme="minorHAnsi" w:cstheme="minorHAnsi"/>
        </w:rPr>
        <w:t xml:space="preserve"> ei</w:t>
      </w:r>
      <w:r w:rsidRPr="00C50574">
        <w:rPr>
          <w:rFonts w:asciiTheme="minorHAnsi" w:hAnsiTheme="minorHAnsi" w:cstheme="minorHAnsi"/>
        </w:rPr>
        <w:t>g</w:t>
      </w:r>
      <w:r w:rsidR="0046307B" w:rsidRPr="00C50574">
        <w:rPr>
          <w:rFonts w:asciiTheme="minorHAnsi" w:hAnsiTheme="minorHAnsi" w:cstheme="minorHAnsi"/>
        </w:rPr>
        <w:t xml:space="preserve">d av </w:t>
      </w:r>
      <w:r w:rsidR="002C4B89" w:rsidRPr="00C50574">
        <w:rPr>
          <w:rFonts w:asciiTheme="minorHAnsi" w:hAnsiTheme="minorHAnsi" w:cstheme="minorHAnsi"/>
        </w:rPr>
        <w:t>Tys</w:t>
      </w:r>
      <w:r w:rsidR="00266F23">
        <w:rPr>
          <w:rFonts w:asciiTheme="minorHAnsi" w:hAnsiTheme="minorHAnsi" w:cstheme="minorHAnsi"/>
        </w:rPr>
        <w:t>nes</w:t>
      </w:r>
      <w:r w:rsidR="005A0B20" w:rsidRPr="00C50574">
        <w:rPr>
          <w:rFonts w:asciiTheme="minorHAnsi" w:hAnsiTheme="minorHAnsi" w:cstheme="minorHAnsi"/>
        </w:rPr>
        <w:t xml:space="preserve"> kommune. K</w:t>
      </w:r>
      <w:r w:rsidR="0046307B" w:rsidRPr="00C50574">
        <w:rPr>
          <w:rFonts w:asciiTheme="minorHAnsi" w:hAnsiTheme="minorHAnsi" w:cstheme="minorHAnsi"/>
        </w:rPr>
        <w:t>ommunen vil ha drifts-, personal- og f</w:t>
      </w:r>
      <w:r w:rsidRPr="00C50574">
        <w:rPr>
          <w:rFonts w:asciiTheme="minorHAnsi" w:hAnsiTheme="minorHAnsi" w:cstheme="minorHAnsi"/>
        </w:rPr>
        <w:t>agansvar for det kommunale tilbo</w:t>
      </w:r>
      <w:r w:rsidR="0046307B" w:rsidRPr="00C50574">
        <w:rPr>
          <w:rFonts w:asciiTheme="minorHAnsi" w:hAnsiTheme="minorHAnsi" w:cstheme="minorHAnsi"/>
        </w:rPr>
        <w:t xml:space="preserve">det om </w:t>
      </w:r>
      <w:proofErr w:type="spellStart"/>
      <w:r w:rsidR="0046307B" w:rsidRPr="00C50574">
        <w:rPr>
          <w:rFonts w:asciiTheme="minorHAnsi" w:hAnsiTheme="minorHAnsi" w:cstheme="minorHAnsi"/>
        </w:rPr>
        <w:t>øyeblikkel</w:t>
      </w:r>
      <w:r w:rsidRPr="00C50574">
        <w:rPr>
          <w:rFonts w:asciiTheme="minorHAnsi" w:hAnsiTheme="minorHAnsi" w:cstheme="minorHAnsi"/>
        </w:rPr>
        <w:t>eg</w:t>
      </w:r>
      <w:proofErr w:type="spellEnd"/>
      <w:r w:rsidRPr="00C50574">
        <w:rPr>
          <w:rFonts w:asciiTheme="minorHAnsi" w:hAnsiTheme="minorHAnsi" w:cstheme="minorHAnsi"/>
        </w:rPr>
        <w:t xml:space="preserve"> hjelp døgnoppha</w:t>
      </w:r>
      <w:r w:rsidR="0046307B" w:rsidRPr="00C50574">
        <w:rPr>
          <w:rFonts w:asciiTheme="minorHAnsi" w:hAnsiTheme="minorHAnsi" w:cstheme="minorHAnsi"/>
        </w:rPr>
        <w:t xml:space="preserve">ld. </w:t>
      </w:r>
    </w:p>
    <w:p w14:paraId="6AE075FA" w14:textId="1A8EDB87" w:rsidR="0046307B" w:rsidRPr="00C50574" w:rsidRDefault="005D0C73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Tilbo</w:t>
      </w:r>
      <w:r w:rsidR="0046307B" w:rsidRPr="00C50574">
        <w:rPr>
          <w:rFonts w:asciiTheme="minorHAnsi" w:hAnsiTheme="minorHAnsi" w:cstheme="minorHAnsi"/>
        </w:rPr>
        <w:t>det vil v</w:t>
      </w:r>
      <w:r w:rsidRPr="00C50574">
        <w:rPr>
          <w:rFonts w:asciiTheme="minorHAnsi" w:hAnsiTheme="minorHAnsi" w:cstheme="minorHAnsi"/>
        </w:rPr>
        <w:t>era retta mot pasienta</w:t>
      </w:r>
      <w:r w:rsidR="0046307B" w:rsidRPr="00C50574">
        <w:rPr>
          <w:rFonts w:asciiTheme="minorHAnsi" w:hAnsiTheme="minorHAnsi" w:cstheme="minorHAnsi"/>
        </w:rPr>
        <w:t>r som har e</w:t>
      </w:r>
      <w:r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>n al</w:t>
      </w:r>
      <w:r w:rsidRPr="00C50574">
        <w:rPr>
          <w:rFonts w:asciiTheme="minorHAnsi" w:hAnsiTheme="minorHAnsi" w:cstheme="minorHAnsi"/>
        </w:rPr>
        <w:t>l</w:t>
      </w:r>
      <w:r w:rsidR="0046307B" w:rsidRPr="00C50574">
        <w:rPr>
          <w:rFonts w:asciiTheme="minorHAnsi" w:hAnsiTheme="minorHAnsi" w:cstheme="minorHAnsi"/>
        </w:rPr>
        <w:t>men</w:t>
      </w:r>
      <w:r w:rsidRPr="00C50574">
        <w:rPr>
          <w:rFonts w:asciiTheme="minorHAnsi" w:hAnsiTheme="minorHAnsi" w:cstheme="minorHAnsi"/>
        </w:rPr>
        <w:t>n</w:t>
      </w:r>
      <w:r w:rsidR="0046307B" w:rsidRPr="00C50574">
        <w:rPr>
          <w:rFonts w:asciiTheme="minorHAnsi" w:hAnsiTheme="minorHAnsi" w:cstheme="minorHAnsi"/>
        </w:rPr>
        <w:t>tilstand som medfører at det ikk</w:t>
      </w:r>
      <w:r w:rsidRPr="00C50574">
        <w:rPr>
          <w:rFonts w:asciiTheme="minorHAnsi" w:hAnsiTheme="minorHAnsi" w:cstheme="minorHAnsi"/>
        </w:rPr>
        <w:t>j</w:t>
      </w:r>
      <w:r w:rsidR="0046307B" w:rsidRPr="00C50574">
        <w:rPr>
          <w:rFonts w:asciiTheme="minorHAnsi" w:hAnsiTheme="minorHAnsi" w:cstheme="minorHAnsi"/>
        </w:rPr>
        <w:t>e</w:t>
      </w:r>
      <w:r w:rsidRPr="00C50574">
        <w:rPr>
          <w:rFonts w:asciiTheme="minorHAnsi" w:hAnsiTheme="minorHAnsi" w:cstheme="minorHAnsi"/>
        </w:rPr>
        <w:t xml:space="preserve"> er forsvarleg å behandla pasienten </w:t>
      </w:r>
      <w:r w:rsidR="002940CA" w:rsidRPr="00C50574">
        <w:rPr>
          <w:rFonts w:asciiTheme="minorHAnsi" w:hAnsiTheme="minorHAnsi" w:cstheme="minorHAnsi"/>
        </w:rPr>
        <w:t>heime eller der han oppheld seg</w:t>
      </w:r>
      <w:r w:rsidR="0046307B" w:rsidRPr="00C50574">
        <w:rPr>
          <w:rFonts w:asciiTheme="minorHAnsi" w:hAnsiTheme="minorHAnsi" w:cstheme="minorHAnsi"/>
        </w:rPr>
        <w:t>, det vil s</w:t>
      </w:r>
      <w:r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>i</w:t>
      </w:r>
      <w:r w:rsidRPr="00C50574">
        <w:rPr>
          <w:rFonts w:asciiTheme="minorHAnsi" w:hAnsiTheme="minorHAnsi" w:cstheme="minorHAnsi"/>
        </w:rPr>
        <w:t xml:space="preserve">a pasientar </w:t>
      </w:r>
      <w:r w:rsidR="002940CA" w:rsidRPr="00C50574">
        <w:rPr>
          <w:rFonts w:asciiTheme="minorHAnsi" w:hAnsiTheme="minorHAnsi" w:cstheme="minorHAnsi"/>
        </w:rPr>
        <w:t xml:space="preserve">med helseproblem etter kriteriene i </w:t>
      </w:r>
      <w:r w:rsidR="00362C85" w:rsidRPr="00C50574">
        <w:rPr>
          <w:rFonts w:asciiTheme="minorHAnsi" w:hAnsiTheme="minorHAnsi" w:cstheme="minorHAnsi"/>
        </w:rPr>
        <w:t xml:space="preserve">kap. </w:t>
      </w:r>
      <w:r w:rsidR="002940CA" w:rsidRPr="00C50574">
        <w:rPr>
          <w:rFonts w:asciiTheme="minorHAnsi" w:hAnsiTheme="minorHAnsi" w:cstheme="minorHAnsi"/>
        </w:rPr>
        <w:t xml:space="preserve">5.1 </w:t>
      </w:r>
      <w:r w:rsidR="00362C85" w:rsidRPr="00C50574">
        <w:rPr>
          <w:rFonts w:asciiTheme="minorHAnsi" w:hAnsiTheme="minorHAnsi" w:cstheme="minorHAnsi"/>
        </w:rPr>
        <w:t xml:space="preserve">og </w:t>
      </w:r>
      <w:r w:rsidRPr="00C50574">
        <w:rPr>
          <w:rFonts w:asciiTheme="minorHAnsi" w:hAnsiTheme="minorHAnsi" w:cstheme="minorHAnsi"/>
        </w:rPr>
        <w:t>som er næra</w:t>
      </w:r>
      <w:r w:rsidR="0046307B" w:rsidRPr="00C50574">
        <w:rPr>
          <w:rFonts w:asciiTheme="minorHAnsi" w:hAnsiTheme="minorHAnsi" w:cstheme="minorHAnsi"/>
        </w:rPr>
        <w:t xml:space="preserve">re </w:t>
      </w:r>
      <w:r w:rsidRPr="00C50574">
        <w:rPr>
          <w:rFonts w:asciiTheme="minorHAnsi" w:hAnsiTheme="minorHAnsi" w:cstheme="minorHAnsi"/>
        </w:rPr>
        <w:t xml:space="preserve">skildra </w:t>
      </w:r>
      <w:r w:rsidR="0046307B" w:rsidRPr="00C50574">
        <w:rPr>
          <w:rFonts w:asciiTheme="minorHAnsi" w:hAnsiTheme="minorHAnsi" w:cstheme="minorHAnsi"/>
        </w:rPr>
        <w:t xml:space="preserve">i </w:t>
      </w:r>
      <w:r w:rsidRPr="00C50574">
        <w:rPr>
          <w:rFonts w:asciiTheme="minorHAnsi" w:hAnsiTheme="minorHAnsi" w:cstheme="minorHAnsi"/>
          <w:color w:val="000000"/>
        </w:rPr>
        <w:t>rettleiar</w:t>
      </w:r>
      <w:r w:rsidRPr="00C50574">
        <w:rPr>
          <w:rStyle w:val="Fotnotereferanse"/>
          <w:rFonts w:asciiTheme="minorHAnsi" w:hAnsiTheme="minorHAnsi" w:cstheme="minorHAnsi"/>
          <w:color w:val="000000"/>
        </w:rPr>
        <w:footnoteReference w:id="2"/>
      </w:r>
      <w:r w:rsidR="0046307B" w:rsidRPr="00C50574">
        <w:rPr>
          <w:rFonts w:asciiTheme="minorHAnsi" w:hAnsiTheme="minorHAnsi" w:cstheme="minorHAnsi"/>
        </w:rPr>
        <w:t xml:space="preserve"> punkt 4.1. </w:t>
      </w:r>
      <w:r w:rsidR="00B310FE">
        <w:rPr>
          <w:rFonts w:asciiTheme="minorHAnsi" w:hAnsiTheme="minorHAnsi" w:cstheme="minorHAnsi"/>
        </w:rPr>
        <w:t>Plassen</w:t>
      </w:r>
      <w:r w:rsidRPr="00C50574">
        <w:rPr>
          <w:rFonts w:asciiTheme="minorHAnsi" w:hAnsiTheme="minorHAnsi" w:cstheme="minorHAnsi"/>
        </w:rPr>
        <w:t xml:space="preserve"> for </w:t>
      </w:r>
      <w:proofErr w:type="spellStart"/>
      <w:r w:rsidRPr="00C50574">
        <w:rPr>
          <w:rFonts w:asciiTheme="minorHAnsi" w:hAnsiTheme="minorHAnsi" w:cstheme="minorHAnsi"/>
        </w:rPr>
        <w:t>øyeblikkele</w:t>
      </w:r>
      <w:r w:rsidR="0046307B" w:rsidRPr="00C50574">
        <w:rPr>
          <w:rFonts w:asciiTheme="minorHAnsi" w:hAnsiTheme="minorHAnsi" w:cstheme="minorHAnsi"/>
        </w:rPr>
        <w:t>g</w:t>
      </w:r>
      <w:proofErr w:type="spellEnd"/>
      <w:r w:rsidR="0046307B" w:rsidRPr="00C50574">
        <w:rPr>
          <w:rFonts w:asciiTheme="minorHAnsi" w:hAnsiTheme="minorHAnsi" w:cstheme="minorHAnsi"/>
        </w:rPr>
        <w:t xml:space="preserve"> hjelp døgnopph</w:t>
      </w:r>
      <w:r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ld </w:t>
      </w:r>
      <w:r w:rsidR="0046307B" w:rsidRPr="00D33C8B">
        <w:rPr>
          <w:rFonts w:asciiTheme="minorHAnsi" w:hAnsiTheme="minorHAnsi" w:cstheme="minorHAnsi"/>
        </w:rPr>
        <w:t xml:space="preserve">ved </w:t>
      </w:r>
      <w:r w:rsidR="00D33C8B" w:rsidRPr="00D33C8B">
        <w:rPr>
          <w:rFonts w:asciiTheme="minorHAnsi" w:hAnsiTheme="minorHAnsi" w:cstheme="minorHAnsi"/>
        </w:rPr>
        <w:t xml:space="preserve">Tysnes sjukeheim </w:t>
      </w:r>
      <w:r w:rsidR="00885627" w:rsidRPr="00C50574">
        <w:rPr>
          <w:rFonts w:asciiTheme="minorHAnsi" w:hAnsiTheme="minorHAnsi" w:cstheme="minorHAnsi"/>
        </w:rPr>
        <w:t>vil vera organisert tett opp mot</w:t>
      </w:r>
      <w:r w:rsidR="0046307B" w:rsidRPr="00C50574">
        <w:rPr>
          <w:rFonts w:asciiTheme="minorHAnsi" w:hAnsiTheme="minorHAnsi" w:cstheme="minorHAnsi"/>
        </w:rPr>
        <w:t xml:space="preserve"> </w:t>
      </w:r>
      <w:r w:rsidR="00D33C8B">
        <w:rPr>
          <w:rFonts w:asciiTheme="minorHAnsi" w:hAnsiTheme="minorHAnsi" w:cstheme="minorHAnsi"/>
        </w:rPr>
        <w:t>det ordinære institusjonstilbodet</w:t>
      </w:r>
      <w:r w:rsidR="00885627" w:rsidRPr="00C50574">
        <w:rPr>
          <w:rFonts w:asciiTheme="minorHAnsi" w:hAnsiTheme="minorHAnsi" w:cstheme="minorHAnsi"/>
        </w:rPr>
        <w:t xml:space="preserve"> </w:t>
      </w:r>
      <w:r w:rsidR="00D33C8B">
        <w:rPr>
          <w:rFonts w:asciiTheme="minorHAnsi" w:hAnsiTheme="minorHAnsi" w:cstheme="minorHAnsi"/>
        </w:rPr>
        <w:t xml:space="preserve">i </w:t>
      </w:r>
      <w:r w:rsidR="00885627" w:rsidRPr="00C50574">
        <w:rPr>
          <w:rFonts w:asciiTheme="minorHAnsi" w:hAnsiTheme="minorHAnsi" w:cstheme="minorHAnsi"/>
        </w:rPr>
        <w:t>kommunen</w:t>
      </w:r>
      <w:r w:rsidR="0046307B" w:rsidRPr="00C50574">
        <w:rPr>
          <w:rFonts w:asciiTheme="minorHAnsi" w:hAnsiTheme="minorHAnsi" w:cstheme="minorHAnsi"/>
        </w:rPr>
        <w:t>.  Kommunen har e</w:t>
      </w:r>
      <w:r w:rsidR="00910444"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n plan </w:t>
      </w:r>
      <w:r w:rsidR="00885627" w:rsidRPr="00C50574">
        <w:rPr>
          <w:rFonts w:asciiTheme="minorHAnsi" w:hAnsiTheme="minorHAnsi" w:cstheme="minorHAnsi"/>
        </w:rPr>
        <w:t>med</w:t>
      </w:r>
      <w:r w:rsidR="0046307B" w:rsidRPr="00C50574">
        <w:rPr>
          <w:rFonts w:asciiTheme="minorHAnsi" w:hAnsiTheme="minorHAnsi" w:cstheme="minorHAnsi"/>
        </w:rPr>
        <w:t xml:space="preserve"> e</w:t>
      </w:r>
      <w:r w:rsidR="00910444"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n grunnkapasitet på </w:t>
      </w:r>
      <w:r w:rsidR="00D33C8B">
        <w:rPr>
          <w:rFonts w:asciiTheme="minorHAnsi" w:hAnsiTheme="minorHAnsi" w:cstheme="minorHAnsi"/>
        </w:rPr>
        <w:t>1 seng</w:t>
      </w:r>
      <w:r w:rsidR="00B310FE">
        <w:rPr>
          <w:rFonts w:asciiTheme="minorHAnsi" w:hAnsiTheme="minorHAnsi" w:cstheme="minorHAnsi"/>
        </w:rPr>
        <w:t>.</w:t>
      </w:r>
      <w:r w:rsidR="0046307B" w:rsidRPr="00C50574">
        <w:rPr>
          <w:rFonts w:asciiTheme="minorHAnsi" w:hAnsiTheme="minorHAnsi" w:cstheme="minorHAnsi"/>
        </w:rPr>
        <w:t xml:space="preserve"> </w:t>
      </w:r>
    </w:p>
    <w:p w14:paraId="6AE075FB" w14:textId="77777777" w:rsidR="0046307B" w:rsidRPr="00C50574" w:rsidRDefault="00910444" w:rsidP="00233F14">
      <w:pPr>
        <w:pStyle w:val="Overskrift1"/>
      </w:pPr>
      <w:bookmarkStart w:id="7" w:name="_Toc435046723"/>
      <w:r w:rsidRPr="00C50574">
        <w:t>5. Innhald i tenestetilbo</w:t>
      </w:r>
      <w:r w:rsidR="0046307B" w:rsidRPr="00C50574">
        <w:t>det</w:t>
      </w:r>
      <w:bookmarkEnd w:id="7"/>
    </w:p>
    <w:p w14:paraId="6AE075FC" w14:textId="2EBBD29E" w:rsidR="0046307B" w:rsidRPr="0042363C" w:rsidRDefault="00370E87" w:rsidP="00F71C94">
      <w:pPr>
        <w:rPr>
          <w:rFonts w:asciiTheme="minorHAnsi" w:hAnsiTheme="minorHAnsi" w:cstheme="minorHAnsi"/>
          <w:lang w:val="nb-NO"/>
        </w:rPr>
      </w:pPr>
      <w:r w:rsidRPr="00C50574">
        <w:rPr>
          <w:rFonts w:asciiTheme="minorHAnsi" w:hAnsiTheme="minorHAnsi" w:cstheme="minorHAnsi"/>
        </w:rPr>
        <w:t>Tys</w:t>
      </w:r>
      <w:r w:rsidR="00266F23">
        <w:rPr>
          <w:rFonts w:asciiTheme="minorHAnsi" w:hAnsiTheme="minorHAnsi" w:cstheme="minorHAnsi"/>
        </w:rPr>
        <w:t>nes</w:t>
      </w:r>
      <w:r w:rsidR="0046307B" w:rsidRPr="00C50574">
        <w:rPr>
          <w:rFonts w:asciiTheme="minorHAnsi" w:hAnsiTheme="minorHAnsi" w:cstheme="minorHAnsi"/>
        </w:rPr>
        <w:t xml:space="preserve"> kommune skal sørg</w:t>
      </w:r>
      <w:r w:rsidR="00194882" w:rsidRPr="00C50574">
        <w:rPr>
          <w:rFonts w:asciiTheme="minorHAnsi" w:hAnsiTheme="minorHAnsi" w:cstheme="minorHAnsi"/>
        </w:rPr>
        <w:t>j</w:t>
      </w:r>
      <w:r w:rsidR="00910444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 for e</w:t>
      </w:r>
      <w:r w:rsidR="00910444" w:rsidRPr="00C50574">
        <w:rPr>
          <w:rFonts w:asciiTheme="minorHAnsi" w:hAnsiTheme="minorHAnsi" w:cstheme="minorHAnsi"/>
        </w:rPr>
        <w:t>it fagleg forsvarleg tilbod med døgnopphald til pasienta</w:t>
      </w:r>
      <w:r w:rsidR="0046307B" w:rsidRPr="00C50574">
        <w:rPr>
          <w:rFonts w:asciiTheme="minorHAnsi" w:hAnsiTheme="minorHAnsi" w:cstheme="minorHAnsi"/>
        </w:rPr>
        <w:t xml:space="preserve">r med behov for </w:t>
      </w:r>
      <w:proofErr w:type="spellStart"/>
      <w:r w:rsidR="0046307B" w:rsidRPr="00C50574">
        <w:rPr>
          <w:rFonts w:asciiTheme="minorHAnsi" w:hAnsiTheme="minorHAnsi" w:cstheme="minorHAnsi"/>
        </w:rPr>
        <w:t>øyeblikkel</w:t>
      </w:r>
      <w:r w:rsidR="00910444"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>g</w:t>
      </w:r>
      <w:proofErr w:type="spellEnd"/>
      <w:r w:rsidR="0046307B" w:rsidRPr="00C50574">
        <w:rPr>
          <w:rFonts w:asciiTheme="minorHAnsi" w:hAnsiTheme="minorHAnsi" w:cstheme="minorHAnsi"/>
        </w:rPr>
        <w:t xml:space="preserve"> hjelp. </w:t>
      </w:r>
      <w:r w:rsidR="00910444" w:rsidRPr="00C50574">
        <w:rPr>
          <w:rFonts w:asciiTheme="minorHAnsi" w:hAnsiTheme="minorHAnsi" w:cstheme="minorHAnsi"/>
        </w:rPr>
        <w:t>Plikta gjeld</w:t>
      </w:r>
      <w:r w:rsidR="0046307B" w:rsidRPr="00C50574">
        <w:rPr>
          <w:rFonts w:asciiTheme="minorHAnsi" w:hAnsiTheme="minorHAnsi" w:cstheme="minorHAnsi"/>
        </w:rPr>
        <w:t xml:space="preserve"> for pasient</w:t>
      </w:r>
      <w:r w:rsidR="00910444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r det er </w:t>
      </w:r>
      <w:r w:rsidR="00910444" w:rsidRPr="00C50574">
        <w:rPr>
          <w:rFonts w:asciiTheme="minorHAnsi" w:hAnsiTheme="minorHAnsi" w:cstheme="minorHAnsi"/>
        </w:rPr>
        <w:t>mogleg</w:t>
      </w:r>
      <w:r w:rsidR="0046307B" w:rsidRPr="00C50574">
        <w:rPr>
          <w:rFonts w:asciiTheme="minorHAnsi" w:hAnsiTheme="minorHAnsi" w:cstheme="minorHAnsi"/>
        </w:rPr>
        <w:t xml:space="preserve"> å utred</w:t>
      </w:r>
      <w:r w:rsidR="00910444" w:rsidRPr="00C50574">
        <w:rPr>
          <w:rFonts w:asciiTheme="minorHAnsi" w:hAnsiTheme="minorHAnsi" w:cstheme="minorHAnsi"/>
        </w:rPr>
        <w:t xml:space="preserve">a, behandla </w:t>
      </w:r>
      <w:r w:rsidR="0046307B" w:rsidRPr="00C50574">
        <w:rPr>
          <w:rFonts w:asciiTheme="minorHAnsi" w:hAnsiTheme="minorHAnsi" w:cstheme="minorHAnsi"/>
        </w:rPr>
        <w:t>eller yt</w:t>
      </w:r>
      <w:r w:rsidR="00910444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 omsorg til, jf</w:t>
      </w:r>
      <w:r w:rsidR="00910444" w:rsidRPr="00C50574">
        <w:rPr>
          <w:rFonts w:asciiTheme="minorHAnsi" w:hAnsiTheme="minorHAnsi" w:cstheme="minorHAnsi"/>
        </w:rPr>
        <w:t>.</w:t>
      </w:r>
      <w:r w:rsidR="0046307B" w:rsidRPr="00C50574">
        <w:rPr>
          <w:rFonts w:asciiTheme="minorHAnsi" w:hAnsiTheme="minorHAnsi" w:cstheme="minorHAnsi"/>
        </w:rPr>
        <w:t xml:space="preserve"> </w:t>
      </w:r>
      <w:r w:rsidR="00910444" w:rsidRPr="0042363C">
        <w:rPr>
          <w:rFonts w:asciiTheme="minorHAnsi" w:hAnsiTheme="minorHAnsi" w:cstheme="minorHAnsi"/>
          <w:lang w:val="nb-NO"/>
        </w:rPr>
        <w:t xml:space="preserve">Lov om kommunale helse- og omsorgstjenester m.m. </w:t>
      </w:r>
      <w:r w:rsidR="0046307B" w:rsidRPr="0042363C">
        <w:rPr>
          <w:rFonts w:asciiTheme="minorHAnsi" w:hAnsiTheme="minorHAnsi" w:cstheme="minorHAnsi"/>
          <w:lang w:val="nb-NO"/>
        </w:rPr>
        <w:t xml:space="preserve">§ 3-5, ledd 3. </w:t>
      </w:r>
    </w:p>
    <w:p w14:paraId="6AE075FD" w14:textId="77777777" w:rsidR="0046307B" w:rsidRPr="00A97AD9" w:rsidRDefault="00910444" w:rsidP="00910444">
      <w:pPr>
        <w:pStyle w:val="Overskrift2"/>
        <w:rPr>
          <w:lang w:val="nb-NO"/>
        </w:rPr>
      </w:pPr>
      <w:bookmarkStart w:id="8" w:name="_Toc435046724"/>
      <w:r w:rsidRPr="000616EA">
        <w:rPr>
          <w:lang w:val="nb-NO"/>
        </w:rPr>
        <w:t xml:space="preserve">5.1 </w:t>
      </w:r>
      <w:r w:rsidRPr="00A97AD9">
        <w:rPr>
          <w:lang w:val="nb-NO"/>
        </w:rPr>
        <w:t xml:space="preserve">Aktuelle </w:t>
      </w:r>
      <w:proofErr w:type="spellStart"/>
      <w:r w:rsidRPr="00A97AD9">
        <w:rPr>
          <w:lang w:val="nb-NO"/>
        </w:rPr>
        <w:t>pasienta</w:t>
      </w:r>
      <w:r w:rsidR="0046307B" w:rsidRPr="00A97AD9">
        <w:rPr>
          <w:lang w:val="nb-NO"/>
        </w:rPr>
        <w:t>r</w:t>
      </w:r>
      <w:bookmarkEnd w:id="8"/>
      <w:proofErr w:type="spellEnd"/>
    </w:p>
    <w:p w14:paraId="6AE075FE" w14:textId="4DF99DA8" w:rsidR="0046307B" w:rsidRPr="00755D34" w:rsidRDefault="00910444" w:rsidP="00F71C94">
      <w:pPr>
        <w:rPr>
          <w:rFonts w:asciiTheme="minorHAnsi" w:hAnsiTheme="minorHAnsi" w:cstheme="minorHAnsi"/>
        </w:rPr>
      </w:pPr>
      <w:r w:rsidRPr="00755D34">
        <w:rPr>
          <w:rFonts w:asciiTheme="minorHAnsi" w:hAnsiTheme="minorHAnsi" w:cstheme="minorHAnsi"/>
        </w:rPr>
        <w:t>Persona</w:t>
      </w:r>
      <w:r w:rsidR="0046307B" w:rsidRPr="00755D34">
        <w:rPr>
          <w:rFonts w:asciiTheme="minorHAnsi" w:hAnsiTheme="minorHAnsi" w:cstheme="minorHAnsi"/>
        </w:rPr>
        <w:t xml:space="preserve">r som </w:t>
      </w:r>
      <w:r w:rsidR="00396B08" w:rsidRPr="00755D34">
        <w:rPr>
          <w:rFonts w:asciiTheme="minorHAnsi" w:hAnsiTheme="minorHAnsi" w:cstheme="minorHAnsi"/>
        </w:rPr>
        <w:t xml:space="preserve">til dømes </w:t>
      </w:r>
      <w:r w:rsidRPr="00755D34">
        <w:rPr>
          <w:rFonts w:asciiTheme="minorHAnsi" w:hAnsiTheme="minorHAnsi" w:cstheme="minorHAnsi"/>
        </w:rPr>
        <w:t>har fø</w:t>
      </w:r>
      <w:r w:rsidR="00370E87" w:rsidRPr="00755D34">
        <w:rPr>
          <w:rFonts w:asciiTheme="minorHAnsi" w:hAnsiTheme="minorHAnsi" w:cstheme="minorHAnsi"/>
        </w:rPr>
        <w:t>lgjande h</w:t>
      </w:r>
      <w:r w:rsidRPr="00755D34">
        <w:rPr>
          <w:rFonts w:asciiTheme="minorHAnsi" w:hAnsiTheme="minorHAnsi" w:cstheme="minorHAnsi"/>
        </w:rPr>
        <w:t xml:space="preserve">elseproblem </w:t>
      </w:r>
      <w:r w:rsidR="00362C85" w:rsidRPr="00755D34">
        <w:rPr>
          <w:rFonts w:asciiTheme="minorHAnsi" w:hAnsiTheme="minorHAnsi" w:cstheme="minorHAnsi"/>
        </w:rPr>
        <w:t>kan vera</w:t>
      </w:r>
      <w:r w:rsidRPr="00755D34">
        <w:rPr>
          <w:rFonts w:asciiTheme="minorHAnsi" w:hAnsiTheme="minorHAnsi" w:cstheme="minorHAnsi"/>
        </w:rPr>
        <w:t xml:space="preserve"> aktuelle pasienta</w:t>
      </w:r>
      <w:r w:rsidR="00370E87" w:rsidRPr="00755D34">
        <w:rPr>
          <w:rFonts w:asciiTheme="minorHAnsi" w:hAnsiTheme="minorHAnsi" w:cstheme="minorHAnsi"/>
        </w:rPr>
        <w:t>r i KØHD:</w:t>
      </w:r>
    </w:p>
    <w:p w14:paraId="6AE075FF" w14:textId="32144BF1" w:rsidR="0046307B" w:rsidRPr="00A97AD9" w:rsidRDefault="0046307B" w:rsidP="00F71C94">
      <w:pPr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A97AD9">
        <w:rPr>
          <w:rFonts w:asciiTheme="minorHAnsi" w:hAnsiTheme="minorHAnsi" w:cstheme="minorHAnsi"/>
          <w:lang w:val="nb-NO"/>
        </w:rPr>
        <w:t xml:space="preserve">Akutt forverring av kjent tilstand der </w:t>
      </w:r>
      <w:r w:rsidR="00362C85" w:rsidRPr="00A97AD9">
        <w:rPr>
          <w:rFonts w:asciiTheme="minorHAnsi" w:hAnsiTheme="minorHAnsi" w:cstheme="minorHAnsi"/>
          <w:lang w:val="nb-NO"/>
        </w:rPr>
        <w:t>diagnose</w:t>
      </w:r>
      <w:r w:rsidRPr="00A97AD9">
        <w:rPr>
          <w:rFonts w:asciiTheme="minorHAnsi" w:hAnsiTheme="minorHAnsi" w:cstheme="minorHAnsi"/>
          <w:lang w:val="nb-NO"/>
        </w:rPr>
        <w:t xml:space="preserve"> er avklart. </w:t>
      </w:r>
      <w:r w:rsidR="00910444" w:rsidRPr="00A97AD9">
        <w:rPr>
          <w:rFonts w:asciiTheme="minorHAnsi" w:hAnsiTheme="minorHAnsi" w:cstheme="minorHAnsi"/>
          <w:lang w:val="nb-NO"/>
        </w:rPr>
        <w:t>Eksempel</w:t>
      </w:r>
      <w:r w:rsidRPr="00A97AD9">
        <w:rPr>
          <w:rFonts w:asciiTheme="minorHAnsi" w:hAnsiTheme="minorHAnsi" w:cstheme="minorHAnsi"/>
          <w:lang w:val="nb-NO"/>
        </w:rPr>
        <w:t xml:space="preserve"> på dette er KOLS, ernæringssvikt, </w:t>
      </w:r>
      <w:r w:rsidR="0042363C" w:rsidRPr="00A97AD9">
        <w:rPr>
          <w:rFonts w:asciiTheme="minorHAnsi" w:hAnsiTheme="minorHAnsi" w:cstheme="minorHAnsi"/>
          <w:lang w:val="nb-NO"/>
        </w:rPr>
        <w:t>kronisk</w:t>
      </w:r>
      <w:r w:rsidR="0042363C" w:rsidRPr="00A97AD9">
        <w:rPr>
          <w:rFonts w:asciiTheme="minorHAnsi" w:hAnsiTheme="minorHAnsi" w:cstheme="minorHAnsi"/>
          <w:color w:val="FF0000"/>
          <w:lang w:val="nb-NO"/>
        </w:rPr>
        <w:t xml:space="preserve"> </w:t>
      </w:r>
      <w:r w:rsidRPr="00A97AD9">
        <w:rPr>
          <w:rFonts w:asciiTheme="minorHAnsi" w:hAnsiTheme="minorHAnsi" w:cstheme="minorHAnsi"/>
          <w:lang w:val="nb-NO"/>
        </w:rPr>
        <w:t>hjertesvikt, smerter, kreft.</w:t>
      </w:r>
    </w:p>
    <w:p w14:paraId="6AE07600" w14:textId="37E4466D" w:rsidR="0046307B" w:rsidRPr="00A97AD9" w:rsidRDefault="00910444" w:rsidP="00F71C94">
      <w:pPr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A97AD9">
        <w:rPr>
          <w:rFonts w:asciiTheme="minorHAnsi" w:hAnsiTheme="minorHAnsi" w:cstheme="minorHAnsi"/>
          <w:lang w:val="nb-NO"/>
        </w:rPr>
        <w:t>Akutt sjuk</w:t>
      </w:r>
      <w:r w:rsidR="0046307B" w:rsidRPr="00A97AD9">
        <w:rPr>
          <w:rFonts w:asciiTheme="minorHAnsi" w:hAnsiTheme="minorHAnsi" w:cstheme="minorHAnsi"/>
          <w:lang w:val="nb-NO"/>
        </w:rPr>
        <w:t>do</w:t>
      </w:r>
      <w:r w:rsidRPr="00A97AD9">
        <w:rPr>
          <w:rFonts w:asciiTheme="minorHAnsi" w:hAnsiTheme="minorHAnsi" w:cstheme="minorHAnsi"/>
          <w:lang w:val="nb-NO"/>
        </w:rPr>
        <w:t>m med avklart diagnose som krev</w:t>
      </w:r>
      <w:r w:rsidR="0046307B" w:rsidRPr="00A97AD9">
        <w:rPr>
          <w:rFonts w:asciiTheme="minorHAnsi" w:hAnsiTheme="minorHAnsi" w:cstheme="minorHAnsi"/>
          <w:lang w:val="nb-NO"/>
        </w:rPr>
        <w:t xml:space="preserve"> observasjon og behandling, men </w:t>
      </w:r>
      <w:proofErr w:type="spellStart"/>
      <w:r w:rsidR="0046307B" w:rsidRPr="00A97AD9">
        <w:rPr>
          <w:rFonts w:asciiTheme="minorHAnsi" w:hAnsiTheme="minorHAnsi" w:cstheme="minorHAnsi"/>
          <w:lang w:val="nb-NO"/>
        </w:rPr>
        <w:t>ikk</w:t>
      </w:r>
      <w:r w:rsidRPr="00A97AD9">
        <w:rPr>
          <w:rFonts w:asciiTheme="minorHAnsi" w:hAnsiTheme="minorHAnsi" w:cstheme="minorHAnsi"/>
          <w:lang w:val="nb-NO"/>
        </w:rPr>
        <w:t>je</w:t>
      </w:r>
      <w:proofErr w:type="spellEnd"/>
      <w:r w:rsidRPr="00A97AD9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A97AD9">
        <w:rPr>
          <w:rFonts w:asciiTheme="minorHAnsi" w:hAnsiTheme="minorHAnsi" w:cstheme="minorHAnsi"/>
          <w:lang w:val="nb-NO"/>
        </w:rPr>
        <w:t>spesialisthelsetenesta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. </w:t>
      </w:r>
      <w:r w:rsidRPr="00A97AD9">
        <w:rPr>
          <w:rFonts w:asciiTheme="minorHAnsi" w:hAnsiTheme="minorHAnsi" w:cstheme="minorHAnsi"/>
          <w:lang w:val="nb-NO"/>
        </w:rPr>
        <w:t>Eksempel</w:t>
      </w:r>
      <w:r w:rsidR="0046307B" w:rsidRPr="00A97AD9">
        <w:rPr>
          <w:rFonts w:asciiTheme="minorHAnsi" w:hAnsiTheme="minorHAnsi" w:cstheme="minorHAnsi"/>
          <w:lang w:val="nb-NO"/>
        </w:rPr>
        <w:t xml:space="preserve"> på dette er infeksjon, dehydrering, uri</w:t>
      </w:r>
      <w:r w:rsidRPr="00A97AD9">
        <w:rPr>
          <w:rFonts w:asciiTheme="minorHAnsi" w:hAnsiTheme="minorHAnsi" w:cstheme="minorHAnsi"/>
          <w:lang w:val="nb-NO"/>
        </w:rPr>
        <w:t xml:space="preserve">nretensjon, obstipasjon og </w:t>
      </w:r>
      <w:proofErr w:type="spellStart"/>
      <w:r w:rsidRPr="00A97AD9">
        <w:rPr>
          <w:rFonts w:asciiTheme="minorHAnsi" w:hAnsiTheme="minorHAnsi" w:cstheme="minorHAnsi"/>
          <w:lang w:val="nb-NO"/>
        </w:rPr>
        <w:t>dårle</w:t>
      </w:r>
      <w:r w:rsidR="00362C85" w:rsidRPr="00A97AD9">
        <w:rPr>
          <w:rFonts w:asciiTheme="minorHAnsi" w:hAnsiTheme="minorHAnsi" w:cstheme="minorHAnsi"/>
          <w:lang w:val="nb-NO"/>
        </w:rPr>
        <w:t>g</w:t>
      </w:r>
      <w:proofErr w:type="spellEnd"/>
      <w:r w:rsidR="00362C85" w:rsidRPr="00A97AD9">
        <w:rPr>
          <w:rFonts w:asciiTheme="minorHAnsi" w:hAnsiTheme="minorHAnsi" w:cstheme="minorHAnsi"/>
          <w:lang w:val="nb-NO"/>
        </w:rPr>
        <w:t xml:space="preserve"> kontrollert diabetes (gravide med slike helseproblem skal </w:t>
      </w:r>
      <w:proofErr w:type="spellStart"/>
      <w:r w:rsidR="00362C85" w:rsidRPr="00A97AD9">
        <w:rPr>
          <w:rFonts w:asciiTheme="minorHAnsi" w:hAnsiTheme="minorHAnsi" w:cstheme="minorHAnsi"/>
          <w:lang w:val="nb-NO"/>
        </w:rPr>
        <w:t>ikkje</w:t>
      </w:r>
      <w:proofErr w:type="spellEnd"/>
      <w:r w:rsidR="00362C85" w:rsidRPr="00A97AD9">
        <w:rPr>
          <w:rFonts w:asciiTheme="minorHAnsi" w:hAnsiTheme="minorHAnsi" w:cstheme="minorHAnsi"/>
          <w:lang w:val="nb-NO"/>
        </w:rPr>
        <w:t xml:space="preserve"> i KØHD).</w:t>
      </w:r>
    </w:p>
    <w:p w14:paraId="6AE07601" w14:textId="77777777" w:rsidR="0046307B" w:rsidRPr="00A97AD9" w:rsidRDefault="00910444" w:rsidP="00F71C94">
      <w:pPr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A97AD9">
        <w:rPr>
          <w:rFonts w:asciiTheme="minorHAnsi" w:hAnsiTheme="minorHAnsi" w:cstheme="minorHAnsi"/>
          <w:lang w:val="nb-NO"/>
        </w:rPr>
        <w:t xml:space="preserve">Tilstand som kan </w:t>
      </w:r>
      <w:proofErr w:type="spellStart"/>
      <w:r w:rsidRPr="00A97AD9">
        <w:rPr>
          <w:rFonts w:asciiTheme="minorHAnsi" w:hAnsiTheme="minorHAnsi" w:cstheme="minorHAnsi"/>
          <w:lang w:val="nb-NO"/>
        </w:rPr>
        <w:t>behandlast</w:t>
      </w:r>
      <w:proofErr w:type="spellEnd"/>
      <w:r w:rsidRPr="00A97AD9">
        <w:rPr>
          <w:rFonts w:asciiTheme="minorHAnsi" w:hAnsiTheme="minorHAnsi" w:cstheme="minorHAnsi"/>
          <w:lang w:val="nb-NO"/>
        </w:rPr>
        <w:t xml:space="preserve"> med allmennmedisinske </w:t>
      </w:r>
      <w:proofErr w:type="spellStart"/>
      <w:r w:rsidRPr="00A97AD9">
        <w:rPr>
          <w:rFonts w:asciiTheme="minorHAnsi" w:hAnsiTheme="minorHAnsi" w:cstheme="minorHAnsi"/>
          <w:lang w:val="nb-NO"/>
        </w:rPr>
        <w:t>metoda</w:t>
      </w:r>
      <w:r w:rsidR="0046307B" w:rsidRPr="00A97AD9">
        <w:rPr>
          <w:rFonts w:asciiTheme="minorHAnsi" w:hAnsiTheme="minorHAnsi" w:cstheme="minorHAnsi"/>
          <w:lang w:val="nb-NO"/>
        </w:rPr>
        <w:t>r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 og hjelpemiddel, og som elles ville hatt </w:t>
      </w:r>
      <w:proofErr w:type="spellStart"/>
      <w:r w:rsidR="0046307B" w:rsidRPr="00A97AD9">
        <w:rPr>
          <w:rFonts w:asciiTheme="minorHAnsi" w:hAnsiTheme="minorHAnsi" w:cstheme="minorHAnsi"/>
          <w:lang w:val="nb-NO"/>
        </w:rPr>
        <w:t>e</w:t>
      </w:r>
      <w:r w:rsidRPr="00A97AD9">
        <w:rPr>
          <w:rFonts w:asciiTheme="minorHAnsi" w:hAnsiTheme="minorHAnsi" w:cstheme="minorHAnsi"/>
          <w:lang w:val="nb-NO"/>
        </w:rPr>
        <w:t>i</w:t>
      </w:r>
      <w:r w:rsidR="0046307B" w:rsidRPr="00A97AD9">
        <w:rPr>
          <w:rFonts w:asciiTheme="minorHAnsi" w:hAnsiTheme="minorHAnsi" w:cstheme="minorHAnsi"/>
          <w:lang w:val="nb-NO"/>
        </w:rPr>
        <w:t>t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 behov for innle</w:t>
      </w:r>
      <w:r w:rsidRPr="00A97AD9">
        <w:rPr>
          <w:rFonts w:asciiTheme="minorHAnsi" w:hAnsiTheme="minorHAnsi" w:cstheme="minorHAnsi"/>
          <w:lang w:val="nb-NO"/>
        </w:rPr>
        <w:t xml:space="preserve">gging i </w:t>
      </w:r>
      <w:proofErr w:type="spellStart"/>
      <w:r w:rsidRPr="00A97AD9">
        <w:rPr>
          <w:rFonts w:asciiTheme="minorHAnsi" w:hAnsiTheme="minorHAnsi" w:cstheme="minorHAnsi"/>
          <w:lang w:val="nb-NO"/>
        </w:rPr>
        <w:t>spesialisthelsetenesta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>.</w:t>
      </w:r>
    </w:p>
    <w:p w14:paraId="6AE07602" w14:textId="77777777" w:rsidR="0046307B" w:rsidRPr="00A97AD9" w:rsidRDefault="0046307B" w:rsidP="00F71C94">
      <w:pPr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A97AD9">
        <w:rPr>
          <w:rFonts w:asciiTheme="minorHAnsi" w:hAnsiTheme="minorHAnsi" w:cstheme="minorHAnsi"/>
          <w:lang w:val="nb-NO"/>
        </w:rPr>
        <w:t xml:space="preserve">Tilstand med liten risiko for akutt </w:t>
      </w:r>
      <w:proofErr w:type="spellStart"/>
      <w:r w:rsidRPr="00A97AD9">
        <w:rPr>
          <w:rFonts w:asciiTheme="minorHAnsi" w:hAnsiTheme="minorHAnsi" w:cstheme="minorHAnsi"/>
          <w:lang w:val="nb-NO"/>
        </w:rPr>
        <w:t>livstru</w:t>
      </w:r>
      <w:r w:rsidR="00910444" w:rsidRPr="00A97AD9">
        <w:rPr>
          <w:rFonts w:asciiTheme="minorHAnsi" w:hAnsiTheme="minorHAnsi" w:cstheme="minorHAnsi"/>
          <w:lang w:val="nb-NO"/>
        </w:rPr>
        <w:t>a</w:t>
      </w:r>
      <w:r w:rsidRPr="00A97AD9">
        <w:rPr>
          <w:rFonts w:asciiTheme="minorHAnsi" w:hAnsiTheme="minorHAnsi" w:cstheme="minorHAnsi"/>
          <w:lang w:val="nb-NO"/>
        </w:rPr>
        <w:t>nde</w:t>
      </w:r>
      <w:proofErr w:type="spellEnd"/>
      <w:r w:rsidRPr="00A97AD9">
        <w:rPr>
          <w:rFonts w:asciiTheme="minorHAnsi" w:hAnsiTheme="minorHAnsi" w:cstheme="minorHAnsi"/>
          <w:lang w:val="nb-NO"/>
        </w:rPr>
        <w:t xml:space="preserve"> forverring. </w:t>
      </w:r>
    </w:p>
    <w:p w14:paraId="6AE07603" w14:textId="400B2AF3" w:rsidR="0046307B" w:rsidRPr="00A97AD9" w:rsidRDefault="00910444" w:rsidP="00F71C94">
      <w:pPr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A97AD9">
        <w:rPr>
          <w:rFonts w:asciiTheme="minorHAnsi" w:hAnsiTheme="minorHAnsi" w:cstheme="minorHAnsi"/>
          <w:lang w:val="nb-NO"/>
        </w:rPr>
        <w:t>”I stade</w:t>
      </w:r>
      <w:r w:rsidR="0046307B" w:rsidRPr="00A97AD9">
        <w:rPr>
          <w:rFonts w:asciiTheme="minorHAnsi" w:hAnsiTheme="minorHAnsi" w:cstheme="minorHAnsi"/>
          <w:lang w:val="nb-NO"/>
        </w:rPr>
        <w:t>n</w:t>
      </w:r>
      <w:r w:rsidRPr="00A97AD9">
        <w:rPr>
          <w:rFonts w:asciiTheme="minorHAnsi" w:hAnsiTheme="minorHAnsi" w:cstheme="minorHAnsi"/>
          <w:lang w:val="nb-NO"/>
        </w:rPr>
        <w:t xml:space="preserve"> for</w:t>
      </w:r>
      <w:r w:rsidR="00CE4316" w:rsidRPr="00A97AD9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A97AD9">
        <w:rPr>
          <w:rFonts w:asciiTheme="minorHAnsi" w:hAnsiTheme="minorHAnsi" w:cstheme="minorHAnsi"/>
          <w:lang w:val="nb-NO"/>
        </w:rPr>
        <w:t>tilbo</w:t>
      </w:r>
      <w:r w:rsidR="0046307B" w:rsidRPr="00A97AD9">
        <w:rPr>
          <w:rFonts w:asciiTheme="minorHAnsi" w:hAnsiTheme="minorHAnsi" w:cstheme="minorHAnsi"/>
          <w:lang w:val="nb-NO"/>
        </w:rPr>
        <w:t>d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” for pasientgrupper med planlagt behandling der det kan oppstå </w:t>
      </w:r>
      <w:proofErr w:type="spellStart"/>
      <w:r w:rsidR="0046307B" w:rsidRPr="00A97AD9">
        <w:rPr>
          <w:rFonts w:asciiTheme="minorHAnsi" w:hAnsiTheme="minorHAnsi" w:cstheme="minorHAnsi"/>
          <w:lang w:val="nb-NO"/>
        </w:rPr>
        <w:t>e</w:t>
      </w:r>
      <w:r w:rsidR="00CE4316" w:rsidRPr="00A97AD9">
        <w:rPr>
          <w:rFonts w:asciiTheme="minorHAnsi" w:hAnsiTheme="minorHAnsi" w:cstheme="minorHAnsi"/>
          <w:lang w:val="nb-NO"/>
        </w:rPr>
        <w:t>it</w:t>
      </w:r>
      <w:proofErr w:type="spellEnd"/>
      <w:r w:rsidR="00CE4316" w:rsidRPr="00A97AD9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="00CE4316" w:rsidRPr="00A97AD9">
        <w:rPr>
          <w:rFonts w:asciiTheme="minorHAnsi" w:hAnsiTheme="minorHAnsi" w:cstheme="minorHAnsi"/>
          <w:lang w:val="nb-NO"/>
        </w:rPr>
        <w:t>øyeblikkele</w:t>
      </w:r>
      <w:r w:rsidR="0046307B" w:rsidRPr="00A97AD9">
        <w:rPr>
          <w:rFonts w:asciiTheme="minorHAnsi" w:hAnsiTheme="minorHAnsi" w:cstheme="minorHAnsi"/>
          <w:lang w:val="nb-NO"/>
        </w:rPr>
        <w:t>g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 hjelp behov (</w:t>
      </w:r>
      <w:r w:rsidR="00CE4316" w:rsidRPr="00A97AD9">
        <w:rPr>
          <w:rFonts w:asciiTheme="minorHAnsi" w:hAnsiTheme="minorHAnsi" w:cstheme="minorHAnsi"/>
          <w:lang w:val="nb-NO"/>
        </w:rPr>
        <w:t>til dømes</w:t>
      </w:r>
      <w:r w:rsidR="0046307B" w:rsidRPr="00A97AD9">
        <w:rPr>
          <w:rFonts w:asciiTheme="minorHAnsi" w:hAnsiTheme="minorHAnsi" w:cstheme="minorHAnsi"/>
          <w:lang w:val="nb-NO"/>
        </w:rPr>
        <w:t xml:space="preserve"> </w:t>
      </w:r>
      <w:r w:rsidR="00CE4316" w:rsidRPr="00A97AD9">
        <w:rPr>
          <w:rFonts w:asciiTheme="minorHAnsi" w:hAnsiTheme="minorHAnsi" w:cstheme="minorHAnsi"/>
          <w:lang w:val="nb-NO"/>
        </w:rPr>
        <w:t xml:space="preserve">medikamentjustering hos </w:t>
      </w:r>
      <w:proofErr w:type="spellStart"/>
      <w:r w:rsidR="00CE4316" w:rsidRPr="00A97AD9">
        <w:rPr>
          <w:rFonts w:asciiTheme="minorHAnsi" w:hAnsiTheme="minorHAnsi" w:cstheme="minorHAnsi"/>
          <w:lang w:val="nb-NO"/>
        </w:rPr>
        <w:t>pasienta</w:t>
      </w:r>
      <w:r w:rsidR="0046307B" w:rsidRPr="00A97AD9">
        <w:rPr>
          <w:rFonts w:asciiTheme="minorHAnsi" w:hAnsiTheme="minorHAnsi" w:cstheme="minorHAnsi"/>
          <w:lang w:val="nb-NO"/>
        </w:rPr>
        <w:t>r</w:t>
      </w:r>
      <w:proofErr w:type="spellEnd"/>
      <w:r w:rsidR="0046307B" w:rsidRPr="00A97AD9">
        <w:rPr>
          <w:rFonts w:asciiTheme="minorHAnsi" w:hAnsiTheme="minorHAnsi" w:cstheme="minorHAnsi"/>
          <w:lang w:val="nb-NO"/>
        </w:rPr>
        <w:t xml:space="preserve"> med kjent kronisk smerteproblematikk, palliativ og </w:t>
      </w:r>
      <w:r w:rsidR="00362C85" w:rsidRPr="00A97AD9">
        <w:rPr>
          <w:rFonts w:asciiTheme="minorHAnsi" w:hAnsiTheme="minorHAnsi" w:cstheme="minorHAnsi"/>
          <w:lang w:val="nb-NO"/>
        </w:rPr>
        <w:t>omsorg ved livets slutt</w:t>
      </w:r>
      <w:r w:rsidR="0046307B" w:rsidRPr="00A97AD9">
        <w:rPr>
          <w:rFonts w:asciiTheme="minorHAnsi" w:hAnsiTheme="minorHAnsi" w:cstheme="minorHAnsi"/>
          <w:lang w:val="nb-NO"/>
        </w:rPr>
        <w:t>)</w:t>
      </w:r>
      <w:r w:rsidR="0046307B" w:rsidRPr="00755D34">
        <w:rPr>
          <w:rStyle w:val="Fotnotereferanse"/>
          <w:rFonts w:asciiTheme="minorHAnsi" w:hAnsiTheme="minorHAnsi" w:cstheme="minorHAnsi"/>
        </w:rPr>
        <w:footnoteReference w:id="3"/>
      </w:r>
      <w:r w:rsidR="0046307B" w:rsidRPr="00A97AD9">
        <w:rPr>
          <w:rFonts w:asciiTheme="minorHAnsi" w:hAnsiTheme="minorHAnsi" w:cstheme="minorHAnsi"/>
          <w:lang w:val="nb-NO"/>
        </w:rPr>
        <w:t xml:space="preserve">.  </w:t>
      </w:r>
    </w:p>
    <w:p w14:paraId="6AE07604" w14:textId="77777777" w:rsidR="0046307B" w:rsidRPr="00A97AD9" w:rsidRDefault="0046307B" w:rsidP="00F71C94">
      <w:pPr>
        <w:rPr>
          <w:rFonts w:asciiTheme="minorHAnsi" w:hAnsiTheme="minorHAnsi" w:cstheme="minorHAnsi"/>
          <w:lang w:val="nb-NO"/>
        </w:rPr>
      </w:pPr>
    </w:p>
    <w:p w14:paraId="6AE07605" w14:textId="19760367" w:rsidR="0046307B" w:rsidRPr="00755D34" w:rsidRDefault="0046307B" w:rsidP="00F71C94">
      <w:pPr>
        <w:rPr>
          <w:rFonts w:asciiTheme="minorHAnsi" w:hAnsiTheme="minorHAnsi" w:cstheme="minorHAnsi"/>
        </w:rPr>
      </w:pPr>
      <w:r w:rsidRPr="00755D34">
        <w:rPr>
          <w:rFonts w:asciiTheme="minorHAnsi" w:hAnsiTheme="minorHAnsi" w:cstheme="minorHAnsi"/>
        </w:rPr>
        <w:t xml:space="preserve">Det skal </w:t>
      </w:r>
      <w:r w:rsidR="00CE4316" w:rsidRPr="00755D34">
        <w:rPr>
          <w:rFonts w:asciiTheme="minorHAnsi" w:hAnsiTheme="minorHAnsi" w:cstheme="minorHAnsi"/>
        </w:rPr>
        <w:t xml:space="preserve">utarbeidast </w:t>
      </w:r>
      <w:r w:rsidR="007D240F" w:rsidRPr="00755D34">
        <w:rPr>
          <w:rFonts w:asciiTheme="minorHAnsi" w:hAnsiTheme="minorHAnsi" w:cstheme="minorHAnsi"/>
        </w:rPr>
        <w:t xml:space="preserve">standardar for </w:t>
      </w:r>
      <w:proofErr w:type="spellStart"/>
      <w:r w:rsidR="007D240F" w:rsidRPr="00755D34">
        <w:rPr>
          <w:rFonts w:asciiTheme="minorHAnsi" w:hAnsiTheme="minorHAnsi" w:cstheme="minorHAnsi"/>
        </w:rPr>
        <w:t>pasientforløp</w:t>
      </w:r>
      <w:proofErr w:type="spellEnd"/>
      <w:r w:rsidR="007D240F" w:rsidRPr="00755D34">
        <w:rPr>
          <w:rFonts w:asciiTheme="minorHAnsi" w:hAnsiTheme="minorHAnsi" w:cstheme="minorHAnsi"/>
        </w:rPr>
        <w:t xml:space="preserve"> og drifta av KØHD</w:t>
      </w:r>
      <w:r w:rsidR="00702149" w:rsidRPr="00755D34">
        <w:rPr>
          <w:rFonts w:asciiTheme="minorHAnsi" w:hAnsiTheme="minorHAnsi" w:cstheme="minorHAnsi"/>
        </w:rPr>
        <w:t>, og de</w:t>
      </w:r>
      <w:r w:rsidRPr="00755D34">
        <w:rPr>
          <w:rFonts w:asciiTheme="minorHAnsi" w:hAnsiTheme="minorHAnsi" w:cstheme="minorHAnsi"/>
        </w:rPr>
        <w:t>sse skal gj</w:t>
      </w:r>
      <w:r w:rsidR="00702149" w:rsidRPr="00755D34">
        <w:rPr>
          <w:rFonts w:asciiTheme="minorHAnsi" w:hAnsiTheme="minorHAnsi" w:cstheme="minorHAnsi"/>
        </w:rPr>
        <w:t>erast</w:t>
      </w:r>
      <w:r w:rsidRPr="00755D34">
        <w:rPr>
          <w:rFonts w:asciiTheme="minorHAnsi" w:hAnsiTheme="minorHAnsi" w:cstheme="minorHAnsi"/>
        </w:rPr>
        <w:t xml:space="preserve"> kjent fo</w:t>
      </w:r>
      <w:r w:rsidR="00702149" w:rsidRPr="00755D34">
        <w:rPr>
          <w:rFonts w:asciiTheme="minorHAnsi" w:hAnsiTheme="minorHAnsi" w:cstheme="minorHAnsi"/>
        </w:rPr>
        <w:t>r alle aktuelle fastlega</w:t>
      </w:r>
      <w:r w:rsidRPr="00755D34">
        <w:rPr>
          <w:rFonts w:asciiTheme="minorHAnsi" w:hAnsiTheme="minorHAnsi" w:cstheme="minorHAnsi"/>
        </w:rPr>
        <w:t>r, s</w:t>
      </w:r>
      <w:r w:rsidR="00702149" w:rsidRPr="00755D34">
        <w:rPr>
          <w:rFonts w:asciiTheme="minorHAnsi" w:hAnsiTheme="minorHAnsi" w:cstheme="minorHAnsi"/>
        </w:rPr>
        <w:t>jukeheim</w:t>
      </w:r>
      <w:r w:rsidRPr="00755D34">
        <w:rPr>
          <w:rFonts w:asciiTheme="minorHAnsi" w:hAnsiTheme="minorHAnsi" w:cstheme="minorHAnsi"/>
        </w:rPr>
        <w:t>sleg</w:t>
      </w:r>
      <w:r w:rsidR="00702149" w:rsidRPr="00755D34">
        <w:rPr>
          <w:rFonts w:asciiTheme="minorHAnsi" w:hAnsiTheme="minorHAnsi" w:cstheme="minorHAnsi"/>
        </w:rPr>
        <w:t>a</w:t>
      </w:r>
      <w:r w:rsidRPr="00755D34">
        <w:rPr>
          <w:rFonts w:asciiTheme="minorHAnsi" w:hAnsiTheme="minorHAnsi" w:cstheme="minorHAnsi"/>
        </w:rPr>
        <w:t>r og legevaktsleg</w:t>
      </w:r>
      <w:r w:rsidR="00702149" w:rsidRPr="00755D34">
        <w:rPr>
          <w:rFonts w:asciiTheme="minorHAnsi" w:hAnsiTheme="minorHAnsi" w:cstheme="minorHAnsi"/>
        </w:rPr>
        <w:t xml:space="preserve">ar før </w:t>
      </w:r>
      <w:proofErr w:type="spellStart"/>
      <w:r w:rsidR="00702149" w:rsidRPr="00755D34">
        <w:rPr>
          <w:rFonts w:asciiTheme="minorHAnsi" w:hAnsiTheme="minorHAnsi" w:cstheme="minorHAnsi"/>
        </w:rPr>
        <w:t>oppstart</w:t>
      </w:r>
      <w:proofErr w:type="spellEnd"/>
      <w:r w:rsidR="00702149" w:rsidRPr="00755D34">
        <w:rPr>
          <w:rFonts w:asciiTheme="minorHAnsi" w:hAnsiTheme="minorHAnsi" w:cstheme="minorHAnsi"/>
        </w:rPr>
        <w:t xml:space="preserve"> av tilbo</w:t>
      </w:r>
      <w:r w:rsidRPr="00755D34">
        <w:rPr>
          <w:rFonts w:asciiTheme="minorHAnsi" w:hAnsiTheme="minorHAnsi" w:cstheme="minorHAnsi"/>
        </w:rPr>
        <w:t xml:space="preserve">det. </w:t>
      </w:r>
    </w:p>
    <w:p w14:paraId="6AE07606" w14:textId="77777777" w:rsidR="0046307B" w:rsidRPr="00C50574" w:rsidRDefault="00702149" w:rsidP="00702149">
      <w:pPr>
        <w:pStyle w:val="Overskrift2"/>
      </w:pPr>
      <w:bookmarkStart w:id="9" w:name="_Toc435046725"/>
      <w:r w:rsidRPr="00C50574">
        <w:lastRenderedPageBreak/>
        <w:t xml:space="preserve">5.2 </w:t>
      </w:r>
      <w:r w:rsidR="0046307B" w:rsidRPr="00C50574">
        <w:t>Kompetansekrav</w:t>
      </w:r>
      <w:bookmarkEnd w:id="9"/>
      <w:r w:rsidR="0046307B" w:rsidRPr="00C50574">
        <w:t xml:space="preserve"> </w:t>
      </w:r>
    </w:p>
    <w:p w14:paraId="102E47A8" w14:textId="49F4238B" w:rsidR="0042363C" w:rsidRDefault="0046307B" w:rsidP="0042363C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Det skal v</w:t>
      </w:r>
      <w:r w:rsidR="00702149" w:rsidRPr="00C50574">
        <w:rPr>
          <w:rFonts w:asciiTheme="minorHAnsi" w:hAnsiTheme="minorHAnsi" w:cstheme="minorHAnsi"/>
        </w:rPr>
        <w:t>era</w:t>
      </w:r>
      <w:r w:rsidRPr="00C50574">
        <w:rPr>
          <w:rFonts w:asciiTheme="minorHAnsi" w:hAnsiTheme="minorHAnsi" w:cstheme="minorHAnsi"/>
        </w:rPr>
        <w:t xml:space="preserve"> s</w:t>
      </w:r>
      <w:r w:rsidR="00702149" w:rsidRPr="00C50574">
        <w:rPr>
          <w:rFonts w:asciiTheme="minorHAnsi" w:hAnsiTheme="minorHAnsi" w:cstheme="minorHAnsi"/>
        </w:rPr>
        <w:t>ju</w:t>
      </w:r>
      <w:r w:rsidRPr="00C50574">
        <w:rPr>
          <w:rFonts w:asciiTheme="minorHAnsi" w:hAnsiTheme="minorHAnsi" w:cstheme="minorHAnsi"/>
        </w:rPr>
        <w:t>keplei</w:t>
      </w:r>
      <w:r w:rsidR="00702149" w:rsidRPr="00C50574">
        <w:rPr>
          <w:rFonts w:asciiTheme="minorHAnsi" w:hAnsiTheme="minorHAnsi" w:cstheme="minorHAnsi"/>
        </w:rPr>
        <w:t>a</w:t>
      </w:r>
      <w:r w:rsidRPr="00C50574">
        <w:rPr>
          <w:rFonts w:asciiTheme="minorHAnsi" w:hAnsiTheme="minorHAnsi" w:cstheme="minorHAnsi"/>
        </w:rPr>
        <w:t xml:space="preserve">r til </w:t>
      </w:r>
      <w:r w:rsidR="00702149" w:rsidRPr="00C50574">
        <w:rPr>
          <w:rFonts w:asciiTheme="minorHAnsi" w:hAnsiTheme="minorHAnsi" w:cstheme="minorHAnsi"/>
        </w:rPr>
        <w:t>stades 24 tima</w:t>
      </w:r>
      <w:r w:rsidRPr="00C50574">
        <w:rPr>
          <w:rFonts w:asciiTheme="minorHAnsi" w:hAnsiTheme="minorHAnsi" w:cstheme="minorHAnsi"/>
        </w:rPr>
        <w:t>r i døgnet som skal sørg</w:t>
      </w:r>
      <w:r w:rsidR="00702149" w:rsidRPr="00C50574">
        <w:rPr>
          <w:rFonts w:asciiTheme="minorHAnsi" w:hAnsiTheme="minorHAnsi" w:cstheme="minorHAnsi"/>
        </w:rPr>
        <w:t>ja for gjennomføring av fagle</w:t>
      </w:r>
      <w:r w:rsidRPr="00C50574">
        <w:rPr>
          <w:rFonts w:asciiTheme="minorHAnsi" w:hAnsiTheme="minorHAnsi" w:cstheme="minorHAnsi"/>
        </w:rPr>
        <w:t>g forsvarl</w:t>
      </w:r>
      <w:r w:rsidR="00702149" w:rsidRPr="00C50574">
        <w:rPr>
          <w:rFonts w:asciiTheme="minorHAnsi" w:hAnsiTheme="minorHAnsi" w:cstheme="minorHAnsi"/>
        </w:rPr>
        <w:t>e</w:t>
      </w:r>
      <w:r w:rsidRPr="00C50574">
        <w:rPr>
          <w:rFonts w:asciiTheme="minorHAnsi" w:hAnsiTheme="minorHAnsi" w:cstheme="minorHAnsi"/>
        </w:rPr>
        <w:t>g observasjon og oppfølging</w:t>
      </w:r>
      <w:r w:rsidR="00D0165B">
        <w:rPr>
          <w:rFonts w:asciiTheme="minorHAnsi" w:hAnsiTheme="minorHAnsi" w:cstheme="minorHAnsi"/>
        </w:rPr>
        <w:t xml:space="preserve">. </w:t>
      </w:r>
      <w:r w:rsidR="00F615B8" w:rsidRPr="00C50574">
        <w:rPr>
          <w:rFonts w:asciiTheme="minorHAnsi" w:hAnsiTheme="minorHAnsi" w:cstheme="minorHAnsi"/>
        </w:rPr>
        <w:t>S</w:t>
      </w:r>
      <w:r w:rsidR="00702149" w:rsidRPr="00C50574">
        <w:rPr>
          <w:rFonts w:asciiTheme="minorHAnsi" w:hAnsiTheme="minorHAnsi" w:cstheme="minorHAnsi"/>
        </w:rPr>
        <w:t>jukepleiaren</w:t>
      </w:r>
      <w:r w:rsidRPr="00C50574">
        <w:rPr>
          <w:rFonts w:asciiTheme="minorHAnsi" w:hAnsiTheme="minorHAnsi" w:cstheme="minorHAnsi"/>
        </w:rPr>
        <w:t xml:space="preserve"> skal ha oppdatert kompetanse og kunns</w:t>
      </w:r>
      <w:r w:rsidR="00702149" w:rsidRPr="00C50574">
        <w:rPr>
          <w:rFonts w:asciiTheme="minorHAnsi" w:hAnsiTheme="minorHAnsi" w:cstheme="minorHAnsi"/>
        </w:rPr>
        <w:t xml:space="preserve">kap i forhold til pasientgruppa som </w:t>
      </w:r>
      <w:proofErr w:type="spellStart"/>
      <w:r w:rsidR="00702149" w:rsidRPr="00C50574">
        <w:rPr>
          <w:rFonts w:asciiTheme="minorHAnsi" w:hAnsiTheme="minorHAnsi" w:cstheme="minorHAnsi"/>
        </w:rPr>
        <w:t>øyeblikkele</w:t>
      </w:r>
      <w:r w:rsidR="00F615B8" w:rsidRPr="00C50574">
        <w:rPr>
          <w:rFonts w:asciiTheme="minorHAnsi" w:hAnsiTheme="minorHAnsi" w:cstheme="minorHAnsi"/>
        </w:rPr>
        <w:t>g</w:t>
      </w:r>
      <w:proofErr w:type="spellEnd"/>
      <w:r w:rsidR="00F615B8" w:rsidRPr="00C50574">
        <w:rPr>
          <w:rFonts w:asciiTheme="minorHAnsi" w:hAnsiTheme="minorHAnsi" w:cstheme="minorHAnsi"/>
        </w:rPr>
        <w:t xml:space="preserve"> hjelp </w:t>
      </w:r>
      <w:r w:rsidR="00725410">
        <w:rPr>
          <w:rFonts w:asciiTheme="minorHAnsi" w:hAnsiTheme="minorHAnsi" w:cstheme="minorHAnsi"/>
        </w:rPr>
        <w:t>døgn</w:t>
      </w:r>
      <w:r w:rsidRPr="00C50574">
        <w:rPr>
          <w:rFonts w:asciiTheme="minorHAnsi" w:hAnsiTheme="minorHAnsi" w:cstheme="minorHAnsi"/>
        </w:rPr>
        <w:t>tilb</w:t>
      </w:r>
      <w:r w:rsidR="00702149" w:rsidRPr="00C50574">
        <w:rPr>
          <w:rFonts w:asciiTheme="minorHAnsi" w:hAnsiTheme="minorHAnsi" w:cstheme="minorHAnsi"/>
        </w:rPr>
        <w:t xml:space="preserve">odet gjeld </w:t>
      </w:r>
      <w:r w:rsidRPr="00C50574">
        <w:rPr>
          <w:rFonts w:asciiTheme="minorHAnsi" w:hAnsiTheme="minorHAnsi" w:cstheme="minorHAnsi"/>
        </w:rPr>
        <w:t xml:space="preserve">for. </w:t>
      </w:r>
      <w:r w:rsidR="0042363C" w:rsidRPr="000616EA">
        <w:rPr>
          <w:rFonts w:asciiTheme="minorHAnsi" w:hAnsiTheme="minorHAnsi" w:cstheme="minorHAnsi"/>
        </w:rPr>
        <w:t xml:space="preserve">Dette </w:t>
      </w:r>
      <w:r w:rsidR="001F21AD" w:rsidRPr="000616EA">
        <w:rPr>
          <w:rFonts w:asciiTheme="minorHAnsi" w:hAnsiTheme="minorHAnsi" w:cstheme="minorHAnsi"/>
        </w:rPr>
        <w:t>krev at personalet kan handtera</w:t>
      </w:r>
      <w:r w:rsidR="0042363C" w:rsidRPr="000616EA">
        <w:rPr>
          <w:rFonts w:asciiTheme="minorHAnsi" w:hAnsiTheme="minorHAnsi" w:cstheme="minorHAnsi"/>
        </w:rPr>
        <w:t xml:space="preserve"> diverse medisinsk teknisk utstyr, kan ivareta nødvendige ka</w:t>
      </w:r>
      <w:r w:rsidR="001F21AD" w:rsidRPr="000616EA">
        <w:rPr>
          <w:rFonts w:asciiTheme="minorHAnsi" w:hAnsiTheme="minorHAnsi" w:cstheme="minorHAnsi"/>
        </w:rPr>
        <w:t>pillære blodprøvar, administrera</w:t>
      </w:r>
      <w:r w:rsidR="0042363C" w:rsidRPr="000616EA">
        <w:rPr>
          <w:rFonts w:asciiTheme="minorHAnsi" w:hAnsiTheme="minorHAnsi" w:cstheme="minorHAnsi"/>
        </w:rPr>
        <w:t xml:space="preserve"> in</w:t>
      </w:r>
      <w:r w:rsidR="001F21AD" w:rsidRPr="000616EA">
        <w:rPr>
          <w:rFonts w:asciiTheme="minorHAnsi" w:hAnsiTheme="minorHAnsi" w:cstheme="minorHAnsi"/>
        </w:rPr>
        <w:t>travenøse infusjonar og handtera</w:t>
      </w:r>
      <w:r w:rsidR="0042363C" w:rsidRPr="000616EA">
        <w:rPr>
          <w:rFonts w:asciiTheme="minorHAnsi" w:hAnsiTheme="minorHAnsi" w:cstheme="minorHAnsi"/>
        </w:rPr>
        <w:t xml:space="preserve"> ulike kateter (PVK, CVK, urinkateter), sonder og dren.  Personalet må ha nødvendig prosedyrekunnskap (til dømes hjarte-/lungeredning).</w:t>
      </w:r>
    </w:p>
    <w:p w14:paraId="6AE07607" w14:textId="65B5F2BE" w:rsidR="0046307B" w:rsidRPr="00B402CC" w:rsidRDefault="0046307B" w:rsidP="00F71C94">
      <w:pPr>
        <w:rPr>
          <w:rFonts w:asciiTheme="minorHAnsi" w:hAnsiTheme="minorHAnsi" w:cstheme="minorHAnsi"/>
          <w:color w:val="0070C0"/>
        </w:rPr>
      </w:pPr>
    </w:p>
    <w:p w14:paraId="6AE07609" w14:textId="124ECE73" w:rsidR="0046307B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E</w:t>
      </w:r>
      <w:r w:rsidR="00702149" w:rsidRPr="00C50574">
        <w:rPr>
          <w:rFonts w:asciiTheme="minorHAnsi" w:hAnsiTheme="minorHAnsi" w:cstheme="minorHAnsi"/>
        </w:rPr>
        <w:t xml:space="preserve">it forsvarleg </w:t>
      </w:r>
      <w:proofErr w:type="spellStart"/>
      <w:r w:rsidR="00702149" w:rsidRPr="00C50574">
        <w:rPr>
          <w:rFonts w:asciiTheme="minorHAnsi" w:hAnsiTheme="minorHAnsi" w:cstheme="minorHAnsi"/>
        </w:rPr>
        <w:t>øyeblikkeleg</w:t>
      </w:r>
      <w:proofErr w:type="spellEnd"/>
      <w:r w:rsidR="00702149" w:rsidRPr="00C50574">
        <w:rPr>
          <w:rFonts w:asciiTheme="minorHAnsi" w:hAnsiTheme="minorHAnsi" w:cstheme="minorHAnsi"/>
        </w:rPr>
        <w:t xml:space="preserve"> hjelp døgntilbod krev</w:t>
      </w:r>
      <w:r w:rsidRPr="00C50574">
        <w:rPr>
          <w:rFonts w:asciiTheme="minorHAnsi" w:hAnsiTheme="minorHAnsi" w:cstheme="minorHAnsi"/>
        </w:rPr>
        <w:t xml:space="preserve"> </w:t>
      </w:r>
      <w:r w:rsidR="00702149" w:rsidRPr="00C50574">
        <w:rPr>
          <w:rFonts w:asciiTheme="minorHAnsi" w:hAnsiTheme="minorHAnsi" w:cstheme="minorHAnsi"/>
        </w:rPr>
        <w:t>m</w:t>
      </w:r>
      <w:r w:rsidRPr="00C50574">
        <w:rPr>
          <w:rFonts w:asciiTheme="minorHAnsi" w:hAnsiTheme="minorHAnsi" w:cstheme="minorHAnsi"/>
        </w:rPr>
        <w:t>.a</w:t>
      </w:r>
      <w:r w:rsidR="00702149" w:rsidRPr="00C50574">
        <w:rPr>
          <w:rFonts w:asciiTheme="minorHAnsi" w:hAnsiTheme="minorHAnsi" w:cstheme="minorHAnsi"/>
        </w:rPr>
        <w:t>.</w:t>
      </w:r>
      <w:r w:rsidRPr="00C50574">
        <w:rPr>
          <w:rFonts w:asciiTheme="minorHAnsi" w:hAnsiTheme="minorHAnsi" w:cstheme="minorHAnsi"/>
        </w:rPr>
        <w:t xml:space="preserve"> at personalet har observasjons-, vurderings- og handlingskompetanse, og det vil v</w:t>
      </w:r>
      <w:r w:rsidR="00702149" w:rsidRPr="00C50574">
        <w:rPr>
          <w:rFonts w:asciiTheme="minorHAnsi" w:hAnsiTheme="minorHAnsi" w:cstheme="minorHAnsi"/>
        </w:rPr>
        <w:t xml:space="preserve">era </w:t>
      </w:r>
      <w:r w:rsidRPr="00C50574">
        <w:rPr>
          <w:rFonts w:asciiTheme="minorHAnsi" w:hAnsiTheme="minorHAnsi" w:cstheme="minorHAnsi"/>
        </w:rPr>
        <w:t>nø</w:t>
      </w:r>
      <w:r w:rsidR="00702149" w:rsidRPr="00C50574">
        <w:rPr>
          <w:rFonts w:asciiTheme="minorHAnsi" w:hAnsiTheme="minorHAnsi" w:cstheme="minorHAnsi"/>
        </w:rPr>
        <w:t xml:space="preserve">dvendig å styrka </w:t>
      </w:r>
      <w:r w:rsidR="007D240F" w:rsidRPr="00C50574">
        <w:rPr>
          <w:rFonts w:asciiTheme="minorHAnsi" w:hAnsiTheme="minorHAnsi" w:cstheme="minorHAnsi"/>
        </w:rPr>
        <w:t xml:space="preserve">spesialist og </w:t>
      </w:r>
      <w:r w:rsidR="00702149" w:rsidRPr="00C50574">
        <w:rPr>
          <w:rFonts w:asciiTheme="minorHAnsi" w:hAnsiTheme="minorHAnsi" w:cstheme="minorHAnsi"/>
        </w:rPr>
        <w:t>generalist kompetans</w:t>
      </w:r>
      <w:r w:rsidR="00F615B8" w:rsidRPr="00C50574">
        <w:rPr>
          <w:rFonts w:asciiTheme="minorHAnsi" w:hAnsiTheme="minorHAnsi" w:cstheme="minorHAnsi"/>
        </w:rPr>
        <w:t>en</w:t>
      </w:r>
      <w:r w:rsidRPr="00C50574">
        <w:rPr>
          <w:rFonts w:asciiTheme="minorHAnsi" w:hAnsiTheme="minorHAnsi" w:cstheme="minorHAnsi"/>
        </w:rPr>
        <w:t xml:space="preserve"> for alle faggrupper i behandling og oppfølging av </w:t>
      </w:r>
      <w:r w:rsidR="00702149" w:rsidRPr="00C50574">
        <w:rPr>
          <w:rFonts w:asciiTheme="minorHAnsi" w:hAnsiTheme="minorHAnsi" w:cstheme="minorHAnsi"/>
        </w:rPr>
        <w:t xml:space="preserve">dei </w:t>
      </w:r>
      <w:r w:rsidRPr="00C50574">
        <w:rPr>
          <w:rFonts w:asciiTheme="minorHAnsi" w:hAnsiTheme="minorHAnsi" w:cstheme="minorHAnsi"/>
        </w:rPr>
        <w:t>ak</w:t>
      </w:r>
      <w:r w:rsidR="00702149" w:rsidRPr="00C50574">
        <w:rPr>
          <w:rFonts w:asciiTheme="minorHAnsi" w:hAnsiTheme="minorHAnsi" w:cstheme="minorHAnsi"/>
        </w:rPr>
        <w:t xml:space="preserve">tuelle pasientgruppene som tilbodet skal </w:t>
      </w:r>
      <w:r w:rsidR="007D240F" w:rsidRPr="00C50574">
        <w:rPr>
          <w:rFonts w:asciiTheme="minorHAnsi" w:hAnsiTheme="minorHAnsi" w:cstheme="minorHAnsi"/>
        </w:rPr>
        <w:t>gjelda</w:t>
      </w:r>
      <w:r w:rsidRPr="00C50574">
        <w:rPr>
          <w:rFonts w:asciiTheme="minorHAnsi" w:hAnsiTheme="minorHAnsi" w:cstheme="minorHAnsi"/>
        </w:rPr>
        <w:t xml:space="preserve">. </w:t>
      </w:r>
    </w:p>
    <w:p w14:paraId="4EEF346A" w14:textId="08D7263A" w:rsidR="001F21AD" w:rsidRDefault="001F21AD" w:rsidP="00F71C94">
      <w:pPr>
        <w:rPr>
          <w:rFonts w:asciiTheme="minorHAnsi" w:hAnsiTheme="minorHAnsi" w:cstheme="minorHAnsi"/>
        </w:rPr>
      </w:pPr>
    </w:p>
    <w:p w14:paraId="392984C4" w14:textId="0451B66C" w:rsidR="001F21AD" w:rsidRPr="00FF4BB0" w:rsidRDefault="00A55E7C" w:rsidP="00F71C94">
      <w:pPr>
        <w:rPr>
          <w:rFonts w:asciiTheme="minorHAnsi" w:hAnsiTheme="minorHAnsi" w:cstheme="minorHAnsi"/>
          <w:i/>
          <w:color w:val="0070C0"/>
        </w:rPr>
      </w:pPr>
      <w:r w:rsidRPr="00C50574">
        <w:rPr>
          <w:rFonts w:asciiTheme="minorHAnsi" w:hAnsiTheme="minorHAnsi" w:cstheme="minorHAnsi"/>
        </w:rPr>
        <w:t>KØHD avdeling skal ha tilgjengeleg lege i tråd med rettleiar</w:t>
      </w:r>
      <w:r w:rsidRPr="00C50574">
        <w:rPr>
          <w:rStyle w:val="Fotnotereferanse"/>
          <w:rFonts w:asciiTheme="minorHAnsi" w:hAnsiTheme="minorHAnsi" w:cstheme="minorHAnsi"/>
        </w:rPr>
        <w:footnoteReference w:id="4"/>
      </w:r>
      <w:r w:rsidRPr="00C50574">
        <w:rPr>
          <w:rFonts w:asciiTheme="minorHAnsi" w:hAnsiTheme="minorHAnsi" w:cstheme="minorHAnsi"/>
        </w:rPr>
        <w:t xml:space="preserve"> og etter intensjon i helse- og </w:t>
      </w:r>
      <w:proofErr w:type="spellStart"/>
      <w:r w:rsidRPr="00C50574">
        <w:rPr>
          <w:rFonts w:asciiTheme="minorHAnsi" w:hAnsiTheme="minorHAnsi" w:cstheme="minorHAnsi"/>
        </w:rPr>
        <w:t>omsorgstjenesteloven</w:t>
      </w:r>
      <w:proofErr w:type="spellEnd"/>
      <w:r w:rsidRPr="00C50574">
        <w:rPr>
          <w:rFonts w:asciiTheme="minorHAnsi" w:hAnsiTheme="minorHAnsi" w:cstheme="minorHAnsi"/>
        </w:rPr>
        <w:t xml:space="preserve">. </w:t>
      </w:r>
    </w:p>
    <w:p w14:paraId="6AE0760A" w14:textId="77777777" w:rsidR="0046307B" w:rsidRPr="00C50574" w:rsidRDefault="00F615B8" w:rsidP="00F615B8">
      <w:pPr>
        <w:pStyle w:val="Overskrift2"/>
      </w:pPr>
      <w:bookmarkStart w:id="10" w:name="_Toc435046726"/>
      <w:r w:rsidRPr="00C50574">
        <w:t xml:space="preserve">5.3 Pasientflyt og </w:t>
      </w:r>
      <w:proofErr w:type="spellStart"/>
      <w:r w:rsidRPr="00C50574">
        <w:t>forlø</w:t>
      </w:r>
      <w:r w:rsidR="0046307B" w:rsidRPr="00C50574">
        <w:t>p</w:t>
      </w:r>
      <w:bookmarkEnd w:id="10"/>
      <w:proofErr w:type="spellEnd"/>
    </w:p>
    <w:p w14:paraId="6AE0760B" w14:textId="099B4AAF" w:rsidR="0046307B" w:rsidRPr="00122453" w:rsidRDefault="0046307B" w:rsidP="00F71C94">
      <w:pPr>
        <w:rPr>
          <w:rFonts w:asciiTheme="minorHAnsi" w:hAnsiTheme="minorHAnsi" w:cstheme="minorHAnsi"/>
          <w:color w:val="FF0000"/>
        </w:rPr>
      </w:pPr>
      <w:r w:rsidRPr="00D22107">
        <w:rPr>
          <w:rFonts w:asciiTheme="minorHAnsi" w:hAnsiTheme="minorHAnsi" w:cstheme="minorHAnsi"/>
        </w:rPr>
        <w:t>Innlegg</w:t>
      </w:r>
      <w:r w:rsidR="00F615B8" w:rsidRPr="00D22107">
        <w:rPr>
          <w:rFonts w:asciiTheme="minorHAnsi" w:hAnsiTheme="minorHAnsi" w:cstheme="minorHAnsi"/>
        </w:rPr>
        <w:t>a</w:t>
      </w:r>
      <w:r w:rsidRPr="00D22107">
        <w:rPr>
          <w:rFonts w:asciiTheme="minorHAnsi" w:hAnsiTheme="minorHAnsi" w:cstheme="minorHAnsi"/>
        </w:rPr>
        <w:t>nde instans er legevakt</w:t>
      </w:r>
      <w:r w:rsidR="00326581" w:rsidRPr="00D22107">
        <w:rPr>
          <w:rFonts w:asciiTheme="minorHAnsi" w:hAnsiTheme="minorHAnsi" w:cstheme="minorHAnsi"/>
        </w:rPr>
        <w:t>s</w:t>
      </w:r>
      <w:r w:rsidR="00122453" w:rsidRPr="00D22107">
        <w:rPr>
          <w:rFonts w:asciiTheme="minorHAnsi" w:hAnsiTheme="minorHAnsi" w:cstheme="minorHAnsi"/>
        </w:rPr>
        <w:t>lege og/ eller  fastlege. Tysnes har eit felles kommunalt legekontor, med felles journalsystem</w:t>
      </w:r>
      <w:r w:rsidR="00122453" w:rsidRPr="00122453">
        <w:rPr>
          <w:rFonts w:asciiTheme="minorHAnsi" w:hAnsiTheme="minorHAnsi" w:cstheme="minorHAnsi"/>
          <w:color w:val="FF0000"/>
        </w:rPr>
        <w:t>.</w:t>
      </w:r>
    </w:p>
    <w:p w14:paraId="6AE0760C" w14:textId="77777777" w:rsidR="0046307B" w:rsidRPr="00C50574" w:rsidRDefault="0046307B" w:rsidP="00F71C94">
      <w:pPr>
        <w:ind w:left="360"/>
        <w:rPr>
          <w:rFonts w:asciiTheme="minorHAnsi" w:hAnsiTheme="minorHAnsi" w:cstheme="minorHAnsi"/>
          <w:color w:val="000000"/>
        </w:rPr>
      </w:pPr>
    </w:p>
    <w:p w14:paraId="6AE07612" w14:textId="72A2F776" w:rsidR="0046307B" w:rsidRPr="00C50574" w:rsidRDefault="00F615B8" w:rsidP="000C1EF6">
      <w:pPr>
        <w:rPr>
          <w:rFonts w:asciiTheme="minorHAnsi" w:hAnsiTheme="minorHAnsi" w:cstheme="minorHAnsi"/>
          <w:color w:val="000000"/>
        </w:rPr>
      </w:pPr>
      <w:r w:rsidRPr="00C50574">
        <w:rPr>
          <w:rFonts w:asciiTheme="minorHAnsi" w:hAnsiTheme="minorHAnsi" w:cstheme="minorHAnsi"/>
          <w:color w:val="000000"/>
        </w:rPr>
        <w:t>Før</w:t>
      </w:r>
      <w:r w:rsidR="0046307B" w:rsidRPr="00C50574">
        <w:rPr>
          <w:rFonts w:asciiTheme="minorHAnsi" w:hAnsiTheme="minorHAnsi" w:cstheme="minorHAnsi"/>
          <w:color w:val="000000"/>
        </w:rPr>
        <w:t xml:space="preserve"> innleg</w:t>
      </w:r>
      <w:r w:rsidRPr="00C50574">
        <w:rPr>
          <w:rFonts w:asciiTheme="minorHAnsi" w:hAnsiTheme="minorHAnsi" w:cstheme="minorHAnsi"/>
          <w:color w:val="000000"/>
        </w:rPr>
        <w:t>ging</w:t>
      </w:r>
      <w:r w:rsidR="0046307B" w:rsidRPr="00C50574">
        <w:rPr>
          <w:rFonts w:asciiTheme="minorHAnsi" w:hAnsiTheme="minorHAnsi" w:cstheme="minorHAnsi"/>
          <w:color w:val="000000"/>
        </w:rPr>
        <w:t xml:space="preserve"> skal pasienten alltid v</w:t>
      </w:r>
      <w:r w:rsidRPr="00C50574">
        <w:rPr>
          <w:rFonts w:asciiTheme="minorHAnsi" w:hAnsiTheme="minorHAnsi" w:cstheme="minorHAnsi"/>
          <w:color w:val="000000"/>
        </w:rPr>
        <w:t>era</w:t>
      </w:r>
      <w:r w:rsidR="0046307B" w:rsidRPr="00C50574">
        <w:rPr>
          <w:rFonts w:asciiTheme="minorHAnsi" w:hAnsiTheme="minorHAnsi" w:cstheme="minorHAnsi"/>
          <w:color w:val="000000"/>
        </w:rPr>
        <w:t xml:space="preserve"> vurdert av e</w:t>
      </w:r>
      <w:r w:rsidRPr="00C50574">
        <w:rPr>
          <w:rFonts w:asciiTheme="minorHAnsi" w:hAnsiTheme="minorHAnsi" w:cstheme="minorHAnsi"/>
          <w:color w:val="000000"/>
        </w:rPr>
        <w:t xml:space="preserve">in lege som </w:t>
      </w:r>
      <w:r w:rsidR="000C1EF6" w:rsidRPr="00C50574">
        <w:rPr>
          <w:rFonts w:asciiTheme="minorHAnsi" w:hAnsiTheme="minorHAnsi" w:cstheme="minorHAnsi"/>
          <w:color w:val="000000"/>
        </w:rPr>
        <w:t>skal gjennomgå</w:t>
      </w:r>
      <w:r w:rsidR="0046307B" w:rsidRPr="00C50574">
        <w:rPr>
          <w:rFonts w:asciiTheme="minorHAnsi" w:hAnsiTheme="minorHAnsi" w:cstheme="minorHAnsi"/>
          <w:color w:val="000000"/>
        </w:rPr>
        <w:t xml:space="preserve"> tilstande</w:t>
      </w:r>
      <w:r w:rsidRPr="00C50574">
        <w:rPr>
          <w:rFonts w:asciiTheme="minorHAnsi" w:hAnsiTheme="minorHAnsi" w:cstheme="minorHAnsi"/>
          <w:color w:val="000000"/>
        </w:rPr>
        <w:t>n til den enkelte pasient ut frå</w:t>
      </w:r>
      <w:r w:rsidR="000C1EF6" w:rsidRPr="00C50574">
        <w:rPr>
          <w:rFonts w:asciiTheme="minorHAnsi" w:hAnsiTheme="minorHAnsi" w:cstheme="minorHAnsi"/>
          <w:color w:val="000000"/>
        </w:rPr>
        <w:t xml:space="preserve"> forhold som</w:t>
      </w:r>
      <w:r w:rsidR="00971935">
        <w:rPr>
          <w:rFonts w:asciiTheme="minorHAnsi" w:hAnsiTheme="minorHAnsi" w:cstheme="minorHAnsi"/>
          <w:color w:val="000000"/>
        </w:rPr>
        <w:t xml:space="preserve"> grad av alvor</w:t>
      </w:r>
      <w:r w:rsidR="000C1EF6" w:rsidRPr="00C50574">
        <w:rPr>
          <w:rFonts w:asciiTheme="minorHAnsi" w:hAnsiTheme="minorHAnsi" w:cstheme="minorHAnsi"/>
          <w:color w:val="000000"/>
        </w:rPr>
        <w:t xml:space="preserve">, </w:t>
      </w:r>
      <w:r w:rsidR="0046307B" w:rsidRPr="00C50574">
        <w:rPr>
          <w:rFonts w:asciiTheme="minorHAnsi" w:hAnsiTheme="minorHAnsi" w:cstheme="minorHAnsi"/>
          <w:color w:val="000000"/>
        </w:rPr>
        <w:t>funksjonssvikt</w:t>
      </w:r>
      <w:r w:rsidR="000C1EF6" w:rsidRPr="00C50574">
        <w:rPr>
          <w:rFonts w:asciiTheme="minorHAnsi" w:hAnsiTheme="minorHAnsi" w:cstheme="minorHAnsi"/>
          <w:color w:val="000000"/>
        </w:rPr>
        <w:t xml:space="preserve">, </w:t>
      </w:r>
      <w:r w:rsidRPr="00C50574">
        <w:rPr>
          <w:rFonts w:asciiTheme="minorHAnsi" w:hAnsiTheme="minorHAnsi" w:cstheme="minorHAnsi"/>
          <w:color w:val="000000"/>
        </w:rPr>
        <w:t>tidlega</w:t>
      </w:r>
      <w:r w:rsidR="0046307B" w:rsidRPr="00C50574">
        <w:rPr>
          <w:rFonts w:asciiTheme="minorHAnsi" w:hAnsiTheme="minorHAnsi" w:cstheme="minorHAnsi"/>
          <w:color w:val="000000"/>
        </w:rPr>
        <w:t>re s</w:t>
      </w:r>
      <w:r w:rsidRPr="00C50574">
        <w:rPr>
          <w:rFonts w:asciiTheme="minorHAnsi" w:hAnsiTheme="minorHAnsi" w:cstheme="minorHAnsi"/>
          <w:color w:val="000000"/>
        </w:rPr>
        <w:t>ju</w:t>
      </w:r>
      <w:r w:rsidR="000C1EF6" w:rsidRPr="00C50574">
        <w:rPr>
          <w:rFonts w:asciiTheme="minorHAnsi" w:hAnsiTheme="minorHAnsi" w:cstheme="minorHAnsi"/>
          <w:color w:val="000000"/>
        </w:rPr>
        <w:t xml:space="preserve">kehistorie, </w:t>
      </w:r>
      <w:r w:rsidR="0046307B" w:rsidRPr="00C50574">
        <w:rPr>
          <w:rFonts w:asciiTheme="minorHAnsi" w:hAnsiTheme="minorHAnsi" w:cstheme="minorHAnsi"/>
          <w:color w:val="000000"/>
        </w:rPr>
        <w:t>pasienten</w:t>
      </w:r>
      <w:r w:rsidR="005E3B32" w:rsidRPr="00C50574">
        <w:rPr>
          <w:rFonts w:asciiTheme="minorHAnsi" w:hAnsiTheme="minorHAnsi" w:cstheme="minorHAnsi"/>
          <w:color w:val="000000"/>
        </w:rPr>
        <w:t xml:space="preserve"> </w:t>
      </w:r>
      <w:r w:rsidR="0046307B" w:rsidRPr="00C50574">
        <w:rPr>
          <w:rFonts w:asciiTheme="minorHAnsi" w:hAnsiTheme="minorHAnsi" w:cstheme="minorHAnsi"/>
          <w:color w:val="000000"/>
        </w:rPr>
        <w:t>s</w:t>
      </w:r>
      <w:r w:rsidR="005E3B32" w:rsidRPr="00C50574">
        <w:rPr>
          <w:rFonts w:asciiTheme="minorHAnsi" w:hAnsiTheme="minorHAnsi" w:cstheme="minorHAnsi"/>
          <w:color w:val="000000"/>
        </w:rPr>
        <w:t>in</w:t>
      </w:r>
      <w:r w:rsidR="0046307B" w:rsidRPr="00C50574">
        <w:rPr>
          <w:rFonts w:asciiTheme="minorHAnsi" w:hAnsiTheme="minorHAnsi" w:cstheme="minorHAnsi"/>
          <w:color w:val="000000"/>
        </w:rPr>
        <w:t xml:space="preserve"> psykiske og kognitive tilstand</w:t>
      </w:r>
      <w:r w:rsidR="000C1EF6" w:rsidRPr="00C50574">
        <w:rPr>
          <w:rFonts w:asciiTheme="minorHAnsi" w:hAnsiTheme="minorHAnsi" w:cstheme="minorHAnsi"/>
          <w:color w:val="000000"/>
        </w:rPr>
        <w:t xml:space="preserve"> og</w:t>
      </w:r>
      <w:r w:rsidR="00971935">
        <w:rPr>
          <w:rFonts w:asciiTheme="minorHAnsi" w:hAnsiTheme="minorHAnsi" w:cstheme="minorHAnsi"/>
          <w:color w:val="000000"/>
        </w:rPr>
        <w:t xml:space="preserve"> det forsvarlege</w:t>
      </w:r>
      <w:r w:rsidRPr="00C50574">
        <w:rPr>
          <w:rFonts w:asciiTheme="minorHAnsi" w:hAnsiTheme="minorHAnsi" w:cstheme="minorHAnsi"/>
          <w:color w:val="000000"/>
        </w:rPr>
        <w:t xml:space="preserve"> ved å leggja</w:t>
      </w:r>
      <w:r w:rsidR="0046307B" w:rsidRPr="00C50574">
        <w:rPr>
          <w:rFonts w:asciiTheme="minorHAnsi" w:hAnsiTheme="minorHAnsi" w:cstheme="minorHAnsi"/>
          <w:color w:val="000000"/>
        </w:rPr>
        <w:t xml:space="preserve"> pasienten inn i kommunalt </w:t>
      </w:r>
      <w:r w:rsidRPr="00C50574">
        <w:rPr>
          <w:rFonts w:asciiTheme="minorHAnsi" w:hAnsiTheme="minorHAnsi" w:cstheme="minorHAnsi"/>
        </w:rPr>
        <w:t>tilbod</w:t>
      </w:r>
      <w:r w:rsidR="000C1EF6" w:rsidRPr="00C50574">
        <w:rPr>
          <w:rFonts w:asciiTheme="minorHAnsi" w:hAnsiTheme="minorHAnsi" w:cstheme="minorHAnsi"/>
        </w:rPr>
        <w:t>.</w:t>
      </w:r>
    </w:p>
    <w:p w14:paraId="6AE07613" w14:textId="77777777" w:rsidR="0046307B" w:rsidRPr="00C50574" w:rsidRDefault="0046307B" w:rsidP="00F71C94">
      <w:pPr>
        <w:rPr>
          <w:rFonts w:asciiTheme="minorHAnsi" w:hAnsiTheme="minorHAnsi" w:cstheme="minorHAnsi"/>
        </w:rPr>
      </w:pPr>
    </w:p>
    <w:p w14:paraId="6AE07614" w14:textId="05175B3C" w:rsidR="0046307B" w:rsidRPr="00C50574" w:rsidRDefault="00F615B8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Ved innlegging av pasient skal innleggande lege skriva innleggingsbrev </w:t>
      </w:r>
      <w:r w:rsidR="00122453">
        <w:rPr>
          <w:rFonts w:asciiTheme="minorHAnsi" w:hAnsiTheme="minorHAnsi" w:cstheme="minorHAnsi"/>
        </w:rPr>
        <w:t xml:space="preserve"> via e- </w:t>
      </w:r>
      <w:proofErr w:type="spellStart"/>
      <w:r w:rsidR="00122453">
        <w:rPr>
          <w:rFonts w:asciiTheme="minorHAnsi" w:hAnsiTheme="minorHAnsi" w:cstheme="minorHAnsi"/>
        </w:rPr>
        <w:t>medlingssystemet</w:t>
      </w:r>
      <w:proofErr w:type="spellEnd"/>
      <w:r w:rsidR="00122453">
        <w:rPr>
          <w:rFonts w:asciiTheme="minorHAnsi" w:hAnsiTheme="minorHAnsi" w:cstheme="minorHAnsi"/>
        </w:rPr>
        <w:t xml:space="preserve">, </w:t>
      </w:r>
      <w:r w:rsidR="00D22107">
        <w:rPr>
          <w:rFonts w:asciiTheme="minorHAnsi" w:hAnsiTheme="minorHAnsi" w:cstheme="minorHAnsi"/>
        </w:rPr>
        <w:t>(</w:t>
      </w:r>
      <w:proofErr w:type="spellStart"/>
      <w:r w:rsidR="00D22107">
        <w:rPr>
          <w:rFonts w:asciiTheme="minorHAnsi" w:hAnsiTheme="minorHAnsi" w:cstheme="minorHAnsi"/>
        </w:rPr>
        <w:t>Infodoc</w:t>
      </w:r>
      <w:proofErr w:type="spellEnd"/>
      <w:r w:rsidR="00D22107">
        <w:rPr>
          <w:rFonts w:asciiTheme="minorHAnsi" w:hAnsiTheme="minorHAnsi" w:cstheme="minorHAnsi"/>
        </w:rPr>
        <w:t xml:space="preserve">- </w:t>
      </w:r>
      <w:proofErr w:type="spellStart"/>
      <w:r w:rsidR="00D22107">
        <w:rPr>
          <w:rFonts w:asciiTheme="minorHAnsi" w:hAnsiTheme="minorHAnsi" w:cstheme="minorHAnsi"/>
        </w:rPr>
        <w:t>Co</w:t>
      </w:r>
      <w:r w:rsidRPr="00C50574">
        <w:rPr>
          <w:rFonts w:asciiTheme="minorHAnsi" w:hAnsiTheme="minorHAnsi" w:cstheme="minorHAnsi"/>
        </w:rPr>
        <w:t>s</w:t>
      </w:r>
      <w:r w:rsidR="00D22107">
        <w:rPr>
          <w:rFonts w:asciiTheme="minorHAnsi" w:hAnsiTheme="minorHAnsi" w:cstheme="minorHAnsi"/>
        </w:rPr>
        <w:t>Doc</w:t>
      </w:r>
      <w:proofErr w:type="spellEnd"/>
      <w:r w:rsidR="00D22107">
        <w:rPr>
          <w:rFonts w:asciiTheme="minorHAnsi" w:hAnsiTheme="minorHAnsi" w:cstheme="minorHAnsi"/>
        </w:rPr>
        <w:t>) s</w:t>
      </w:r>
      <w:r w:rsidRPr="00C50574">
        <w:rPr>
          <w:rFonts w:asciiTheme="minorHAnsi" w:hAnsiTheme="minorHAnsi" w:cstheme="minorHAnsi"/>
        </w:rPr>
        <w:t>om skal innehalda alle nødvendige opplysninga</w:t>
      </w:r>
      <w:r w:rsidR="0046307B" w:rsidRPr="00C50574">
        <w:rPr>
          <w:rFonts w:asciiTheme="minorHAnsi" w:hAnsiTheme="minorHAnsi" w:cstheme="minorHAnsi"/>
        </w:rPr>
        <w:t>r p</w:t>
      </w:r>
      <w:r w:rsidRPr="00C50574">
        <w:rPr>
          <w:rFonts w:asciiTheme="minorHAnsi" w:hAnsiTheme="minorHAnsi" w:cstheme="minorHAnsi"/>
        </w:rPr>
        <w:t>å same måte som ved innlegging</w:t>
      </w:r>
      <w:r w:rsidR="0046307B" w:rsidRPr="00C50574">
        <w:rPr>
          <w:rFonts w:asciiTheme="minorHAnsi" w:hAnsiTheme="minorHAnsi" w:cstheme="minorHAnsi"/>
        </w:rPr>
        <w:t xml:space="preserve"> i s</w:t>
      </w:r>
      <w:r w:rsidRPr="00C50574">
        <w:rPr>
          <w:rFonts w:asciiTheme="minorHAnsi" w:hAnsiTheme="minorHAnsi" w:cstheme="minorHAnsi"/>
        </w:rPr>
        <w:t>ju</w:t>
      </w:r>
      <w:r w:rsidR="0046307B" w:rsidRPr="00C50574">
        <w:rPr>
          <w:rFonts w:asciiTheme="minorHAnsi" w:hAnsiTheme="minorHAnsi" w:cstheme="minorHAnsi"/>
        </w:rPr>
        <w:t xml:space="preserve">kehus. </w:t>
      </w:r>
      <w:r w:rsidRPr="00C50574">
        <w:rPr>
          <w:rFonts w:asciiTheme="minorHAnsi" w:hAnsiTheme="minorHAnsi" w:cstheme="minorHAnsi"/>
        </w:rPr>
        <w:t xml:space="preserve">Det skal koma tydeleg fram kva som er årsaka til innlegginga og kva </w:t>
      </w:r>
      <w:r w:rsidR="00885627" w:rsidRPr="00C50574">
        <w:rPr>
          <w:rFonts w:asciiTheme="minorHAnsi" w:hAnsiTheme="minorHAnsi" w:cstheme="minorHAnsi"/>
        </w:rPr>
        <w:t>behandling</w:t>
      </w:r>
      <w:r w:rsidR="00885627" w:rsidRPr="00C50574">
        <w:rPr>
          <w:rFonts w:asciiTheme="minorHAnsi" w:hAnsiTheme="minorHAnsi" w:cstheme="minorHAnsi"/>
          <w:color w:val="FF0000"/>
        </w:rPr>
        <w:t xml:space="preserve"> </w:t>
      </w:r>
      <w:r w:rsidRPr="00C50574">
        <w:rPr>
          <w:rFonts w:asciiTheme="minorHAnsi" w:hAnsiTheme="minorHAnsi" w:cstheme="minorHAnsi"/>
        </w:rPr>
        <w:t>innlegga</w:t>
      </w:r>
      <w:r w:rsidR="0046307B" w:rsidRPr="00C50574">
        <w:rPr>
          <w:rFonts w:asciiTheme="minorHAnsi" w:hAnsiTheme="minorHAnsi" w:cstheme="minorHAnsi"/>
        </w:rPr>
        <w:t>nde lege me</w:t>
      </w:r>
      <w:r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ner bør </w:t>
      </w:r>
      <w:proofErr w:type="spellStart"/>
      <w:r w:rsidR="00B20C1A">
        <w:rPr>
          <w:rFonts w:asciiTheme="minorHAnsi" w:hAnsiTheme="minorHAnsi" w:cstheme="minorHAnsi"/>
        </w:rPr>
        <w:t>iverksetjast</w:t>
      </w:r>
      <w:proofErr w:type="spellEnd"/>
      <w:r w:rsidR="00E86CA1">
        <w:rPr>
          <w:rFonts w:asciiTheme="minorHAnsi" w:hAnsiTheme="minorHAnsi" w:cstheme="minorHAnsi"/>
          <w:color w:val="FF0000"/>
        </w:rPr>
        <w:t xml:space="preserve"> </w:t>
      </w:r>
      <w:r w:rsidRPr="00C50574">
        <w:rPr>
          <w:rFonts w:asciiTheme="minorHAnsi" w:hAnsiTheme="minorHAnsi" w:cstheme="minorHAnsi"/>
        </w:rPr>
        <w:t>ved innlegging</w:t>
      </w:r>
      <w:r w:rsidR="0046307B" w:rsidRPr="00C50574">
        <w:rPr>
          <w:rFonts w:asciiTheme="minorHAnsi" w:hAnsiTheme="minorHAnsi" w:cstheme="minorHAnsi"/>
        </w:rPr>
        <w:t xml:space="preserve"> på </w:t>
      </w:r>
      <w:r w:rsidR="000C1EF6" w:rsidRPr="00C50574">
        <w:rPr>
          <w:rFonts w:asciiTheme="minorHAnsi" w:hAnsiTheme="minorHAnsi" w:cstheme="minorHAnsi"/>
        </w:rPr>
        <w:t xml:space="preserve">KØHD </w:t>
      </w:r>
      <w:r w:rsidR="0046307B" w:rsidRPr="00C50574">
        <w:rPr>
          <w:rFonts w:asciiTheme="minorHAnsi" w:hAnsiTheme="minorHAnsi" w:cstheme="minorHAnsi"/>
        </w:rPr>
        <w:t xml:space="preserve">plass. </w:t>
      </w:r>
      <w:r w:rsidRPr="00C50574">
        <w:rPr>
          <w:rFonts w:asciiTheme="minorHAnsi" w:hAnsiTheme="minorHAnsi" w:cstheme="minorHAnsi"/>
        </w:rPr>
        <w:t>Dersom det mangla</w:t>
      </w:r>
      <w:r w:rsidR="0046307B" w:rsidRPr="00C50574">
        <w:rPr>
          <w:rFonts w:asciiTheme="minorHAnsi" w:hAnsiTheme="minorHAnsi" w:cstheme="minorHAnsi"/>
        </w:rPr>
        <w:t>r nødvendige opplysning</w:t>
      </w:r>
      <w:r w:rsidRPr="00C50574">
        <w:rPr>
          <w:rFonts w:asciiTheme="minorHAnsi" w:hAnsiTheme="minorHAnsi" w:cstheme="minorHAnsi"/>
        </w:rPr>
        <w:t>ar må det sikrast ordninga</w:t>
      </w:r>
      <w:r w:rsidR="0046307B" w:rsidRPr="00C50574">
        <w:rPr>
          <w:rFonts w:asciiTheme="minorHAnsi" w:hAnsiTheme="minorHAnsi" w:cstheme="minorHAnsi"/>
        </w:rPr>
        <w:t xml:space="preserve">r som </w:t>
      </w:r>
      <w:r w:rsidRPr="00C50574">
        <w:rPr>
          <w:rFonts w:asciiTheme="minorHAnsi" w:hAnsiTheme="minorHAnsi" w:cstheme="minorHAnsi"/>
        </w:rPr>
        <w:t>tek vare på at dette</w:t>
      </w:r>
      <w:r w:rsidR="00326581" w:rsidRPr="00C50574">
        <w:rPr>
          <w:rFonts w:asciiTheme="minorHAnsi" w:hAnsiTheme="minorHAnsi" w:cstheme="minorHAnsi"/>
        </w:rPr>
        <w:t xml:space="preserve"> blir innhenta</w:t>
      </w:r>
      <w:r w:rsidRPr="00C50574">
        <w:rPr>
          <w:rFonts w:asciiTheme="minorHAnsi" w:hAnsiTheme="minorHAnsi" w:cstheme="minorHAnsi"/>
        </w:rPr>
        <w:t>. Innlegga</w:t>
      </w:r>
      <w:r w:rsidR="0046307B" w:rsidRPr="00C50574">
        <w:rPr>
          <w:rFonts w:asciiTheme="minorHAnsi" w:hAnsiTheme="minorHAnsi" w:cstheme="minorHAnsi"/>
        </w:rPr>
        <w:t>nde lege h</w:t>
      </w:r>
      <w:r w:rsidRPr="00C50574">
        <w:rPr>
          <w:rFonts w:asciiTheme="minorHAnsi" w:hAnsiTheme="minorHAnsi" w:cstheme="minorHAnsi"/>
        </w:rPr>
        <w:t xml:space="preserve">ar ansvaret for at det </w:t>
      </w:r>
      <w:r w:rsidR="00E86CA1" w:rsidRPr="00BA7A6F">
        <w:rPr>
          <w:rFonts w:asciiTheme="minorHAnsi" w:hAnsiTheme="minorHAnsi" w:cstheme="minorHAnsi"/>
        </w:rPr>
        <w:t>blir sett opp</w:t>
      </w:r>
      <w:r w:rsidR="0046307B" w:rsidRPr="00BA7A6F">
        <w:rPr>
          <w:rFonts w:asciiTheme="minorHAnsi" w:hAnsiTheme="minorHAnsi" w:cstheme="minorHAnsi"/>
        </w:rPr>
        <w:t xml:space="preserve"> </w:t>
      </w:r>
      <w:r w:rsidR="0046307B" w:rsidRPr="00C50574">
        <w:rPr>
          <w:rFonts w:asciiTheme="minorHAnsi" w:hAnsiTheme="minorHAnsi" w:cstheme="minorHAnsi"/>
        </w:rPr>
        <w:t>e</w:t>
      </w:r>
      <w:r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>n plan på observasjon og behandling for de</w:t>
      </w:r>
      <w:r w:rsidR="00326581" w:rsidRPr="00C50574">
        <w:rPr>
          <w:rFonts w:asciiTheme="minorHAnsi" w:hAnsiTheme="minorHAnsi" w:cstheme="minorHAnsi"/>
        </w:rPr>
        <w:t>i</w:t>
      </w:r>
      <w:r w:rsidR="0046307B" w:rsidRPr="00C50574">
        <w:rPr>
          <w:rFonts w:asciiTheme="minorHAnsi" w:hAnsiTheme="minorHAnsi" w:cstheme="minorHAnsi"/>
        </w:rPr>
        <w:t xml:space="preserve"> første </w:t>
      </w:r>
      <w:r w:rsidRPr="00C50574">
        <w:rPr>
          <w:rFonts w:asciiTheme="minorHAnsi" w:hAnsiTheme="minorHAnsi" w:cstheme="minorHAnsi"/>
        </w:rPr>
        <w:t>16 tima</w:t>
      </w:r>
      <w:r w:rsidR="0046307B" w:rsidRPr="00C50574">
        <w:rPr>
          <w:rFonts w:asciiTheme="minorHAnsi" w:hAnsiTheme="minorHAnsi" w:cstheme="minorHAnsi"/>
        </w:rPr>
        <w:t xml:space="preserve">ne etter innlegging. </w:t>
      </w:r>
      <w:r w:rsidR="00B02DA3" w:rsidRPr="00D22107">
        <w:rPr>
          <w:rFonts w:asciiTheme="minorHAnsi" w:hAnsiTheme="minorHAnsi" w:cstheme="minorHAnsi"/>
        </w:rPr>
        <w:t>Tilsynslege</w:t>
      </w:r>
      <w:r w:rsidR="00B47BEF" w:rsidRPr="00D22107">
        <w:rPr>
          <w:rFonts w:asciiTheme="minorHAnsi" w:hAnsiTheme="minorHAnsi" w:cstheme="minorHAnsi"/>
        </w:rPr>
        <w:t xml:space="preserve">/ lege </w:t>
      </w:r>
      <w:r w:rsidR="00122453" w:rsidRPr="00D22107">
        <w:rPr>
          <w:rFonts w:asciiTheme="minorHAnsi" w:hAnsiTheme="minorHAnsi" w:cstheme="minorHAnsi"/>
        </w:rPr>
        <w:t xml:space="preserve"> med vaktansvar </w:t>
      </w:r>
      <w:r w:rsidR="00B02DA3" w:rsidRPr="00D22107">
        <w:rPr>
          <w:rFonts w:asciiTheme="minorHAnsi" w:hAnsiTheme="minorHAnsi" w:cstheme="minorHAnsi"/>
        </w:rPr>
        <w:t xml:space="preserve"> </w:t>
      </w:r>
      <w:r w:rsidR="00B02DA3" w:rsidRPr="00C50574">
        <w:rPr>
          <w:rFonts w:asciiTheme="minorHAnsi" w:hAnsiTheme="minorHAnsi" w:cstheme="minorHAnsi"/>
        </w:rPr>
        <w:t xml:space="preserve">gjer ein vurdering av pasienten neste dag. Liggetida </w:t>
      </w:r>
      <w:r w:rsidR="0046307B" w:rsidRPr="00C50574">
        <w:rPr>
          <w:rFonts w:asciiTheme="minorHAnsi" w:hAnsiTheme="minorHAnsi" w:cstheme="minorHAnsi"/>
        </w:rPr>
        <w:t>skal v</w:t>
      </w:r>
      <w:r w:rsidR="000C1EF6" w:rsidRPr="00C50574">
        <w:rPr>
          <w:rFonts w:asciiTheme="minorHAnsi" w:hAnsiTheme="minorHAnsi" w:cstheme="minorHAnsi"/>
        </w:rPr>
        <w:t>era maksimalt 3 døgn (</w:t>
      </w:r>
      <w:r w:rsidRPr="00C50574">
        <w:rPr>
          <w:rFonts w:asciiTheme="minorHAnsi" w:hAnsiTheme="minorHAnsi" w:cstheme="minorHAnsi"/>
        </w:rPr>
        <w:t>72 tima</w:t>
      </w:r>
      <w:r w:rsidR="0046307B" w:rsidRPr="00C50574">
        <w:rPr>
          <w:rFonts w:asciiTheme="minorHAnsi" w:hAnsiTheme="minorHAnsi" w:cstheme="minorHAnsi"/>
        </w:rPr>
        <w:t>r</w:t>
      </w:r>
      <w:r w:rsidR="000C1EF6" w:rsidRPr="00C50574">
        <w:rPr>
          <w:rFonts w:asciiTheme="minorHAnsi" w:hAnsiTheme="minorHAnsi" w:cstheme="minorHAnsi"/>
        </w:rPr>
        <w:t>)</w:t>
      </w:r>
      <w:r w:rsidR="0046307B" w:rsidRPr="00C50574">
        <w:rPr>
          <w:rFonts w:asciiTheme="minorHAnsi" w:hAnsiTheme="minorHAnsi" w:cstheme="minorHAnsi"/>
        </w:rPr>
        <w:t xml:space="preserve">. </w:t>
      </w:r>
    </w:p>
    <w:p w14:paraId="6AE07615" w14:textId="77777777" w:rsidR="0046307B" w:rsidRPr="00C50574" w:rsidRDefault="0046307B" w:rsidP="00F71C94">
      <w:pPr>
        <w:rPr>
          <w:rFonts w:asciiTheme="minorHAnsi" w:hAnsiTheme="minorHAnsi" w:cstheme="minorHAnsi"/>
        </w:rPr>
      </w:pPr>
    </w:p>
    <w:p w14:paraId="6AE07616" w14:textId="703B4B19" w:rsidR="0046307B" w:rsidRPr="000616EA" w:rsidRDefault="00F615B8" w:rsidP="00F71C94">
      <w:pPr>
        <w:rPr>
          <w:rFonts w:asciiTheme="minorHAnsi" w:hAnsiTheme="minorHAnsi" w:cstheme="minorHAnsi"/>
        </w:rPr>
      </w:pPr>
      <w:r w:rsidRPr="000616EA">
        <w:rPr>
          <w:rFonts w:asciiTheme="minorHAnsi" w:hAnsiTheme="minorHAnsi" w:cstheme="minorHAnsi"/>
        </w:rPr>
        <w:t>Ved innlegging skal alle pasientar vurderast av sju</w:t>
      </w:r>
      <w:r w:rsidR="0046307B" w:rsidRPr="000616EA">
        <w:rPr>
          <w:rFonts w:asciiTheme="minorHAnsi" w:hAnsiTheme="minorHAnsi" w:cstheme="minorHAnsi"/>
        </w:rPr>
        <w:t>keplei</w:t>
      </w:r>
      <w:r w:rsidRPr="000616EA">
        <w:rPr>
          <w:rFonts w:asciiTheme="minorHAnsi" w:hAnsiTheme="minorHAnsi" w:cstheme="minorHAnsi"/>
        </w:rPr>
        <w:t>ar kort tid etter innlegging</w:t>
      </w:r>
      <w:r w:rsidR="00477129" w:rsidRPr="000616EA">
        <w:rPr>
          <w:rFonts w:asciiTheme="minorHAnsi" w:hAnsiTheme="minorHAnsi" w:cstheme="minorHAnsi"/>
        </w:rPr>
        <w:t xml:space="preserve"> og av lege i rimeleg tid etter innlegging</w:t>
      </w:r>
      <w:r w:rsidR="00B86710" w:rsidRPr="000616EA">
        <w:rPr>
          <w:rFonts w:asciiTheme="minorHAnsi" w:hAnsiTheme="minorHAnsi" w:cstheme="minorHAnsi"/>
        </w:rPr>
        <w:t>.</w:t>
      </w:r>
      <w:r w:rsidR="00477129" w:rsidRPr="000616EA">
        <w:rPr>
          <w:rFonts w:asciiTheme="minorHAnsi" w:hAnsiTheme="minorHAnsi" w:cstheme="minorHAnsi"/>
        </w:rPr>
        <w:t xml:space="preserve"> </w:t>
      </w:r>
      <w:r w:rsidR="0046307B" w:rsidRPr="000616EA">
        <w:rPr>
          <w:rFonts w:asciiTheme="minorHAnsi" w:hAnsiTheme="minorHAnsi" w:cstheme="minorHAnsi"/>
        </w:rPr>
        <w:t>Det skal til e</w:t>
      </w:r>
      <w:r w:rsidR="005E3B32" w:rsidRPr="000616EA">
        <w:rPr>
          <w:rFonts w:asciiTheme="minorHAnsi" w:hAnsiTheme="minorHAnsi" w:cstheme="minorHAnsi"/>
        </w:rPr>
        <w:t>i kvar</w:t>
      </w:r>
      <w:r w:rsidR="004B1E0F" w:rsidRPr="000616EA">
        <w:rPr>
          <w:rFonts w:asciiTheme="minorHAnsi" w:hAnsiTheme="minorHAnsi" w:cstheme="minorHAnsi"/>
        </w:rPr>
        <w:t xml:space="preserve"> </w:t>
      </w:r>
      <w:r w:rsidR="0046307B" w:rsidRPr="000616EA">
        <w:rPr>
          <w:rFonts w:asciiTheme="minorHAnsi" w:hAnsiTheme="minorHAnsi" w:cstheme="minorHAnsi"/>
        </w:rPr>
        <w:t>tid v</w:t>
      </w:r>
      <w:r w:rsidR="005E3B32" w:rsidRPr="000616EA">
        <w:rPr>
          <w:rFonts w:asciiTheme="minorHAnsi" w:hAnsiTheme="minorHAnsi" w:cstheme="minorHAnsi"/>
        </w:rPr>
        <w:t>era</w:t>
      </w:r>
      <w:r w:rsidR="0046307B" w:rsidRPr="000616EA">
        <w:rPr>
          <w:rFonts w:asciiTheme="minorHAnsi" w:hAnsiTheme="minorHAnsi" w:cstheme="minorHAnsi"/>
        </w:rPr>
        <w:t xml:space="preserve"> avklart </w:t>
      </w:r>
      <w:r w:rsidR="005E3B32" w:rsidRPr="000616EA">
        <w:rPr>
          <w:rFonts w:asciiTheme="minorHAnsi" w:hAnsiTheme="minorHAnsi" w:cstheme="minorHAnsi"/>
        </w:rPr>
        <w:t>kven</w:t>
      </w:r>
      <w:r w:rsidR="0046307B" w:rsidRPr="000616EA">
        <w:rPr>
          <w:rFonts w:asciiTheme="minorHAnsi" w:hAnsiTheme="minorHAnsi" w:cstheme="minorHAnsi"/>
        </w:rPr>
        <w:t xml:space="preserve"> som har det medisinsk</w:t>
      </w:r>
      <w:r w:rsidR="005E3B32" w:rsidRPr="000616EA">
        <w:rPr>
          <w:rFonts w:asciiTheme="minorHAnsi" w:hAnsiTheme="minorHAnsi" w:cstheme="minorHAnsi"/>
        </w:rPr>
        <w:t xml:space="preserve"> </w:t>
      </w:r>
      <w:r w:rsidR="0046307B" w:rsidRPr="000616EA">
        <w:rPr>
          <w:rFonts w:asciiTheme="minorHAnsi" w:hAnsiTheme="minorHAnsi" w:cstheme="minorHAnsi"/>
        </w:rPr>
        <w:t>fagl</w:t>
      </w:r>
      <w:r w:rsidR="005E3B32" w:rsidRPr="000616EA">
        <w:rPr>
          <w:rFonts w:asciiTheme="minorHAnsi" w:hAnsiTheme="minorHAnsi" w:cstheme="minorHAnsi"/>
        </w:rPr>
        <w:t>e</w:t>
      </w:r>
      <w:r w:rsidR="0046307B" w:rsidRPr="000616EA">
        <w:rPr>
          <w:rFonts w:asciiTheme="minorHAnsi" w:hAnsiTheme="minorHAnsi" w:cstheme="minorHAnsi"/>
        </w:rPr>
        <w:t>ge ansvare</w:t>
      </w:r>
      <w:r w:rsidR="005E3B32" w:rsidRPr="000616EA">
        <w:rPr>
          <w:rFonts w:asciiTheme="minorHAnsi" w:hAnsiTheme="minorHAnsi" w:cstheme="minorHAnsi"/>
        </w:rPr>
        <w:t>t for innlagte pasienta</w:t>
      </w:r>
      <w:r w:rsidR="0046307B" w:rsidRPr="000616EA">
        <w:rPr>
          <w:rFonts w:asciiTheme="minorHAnsi" w:hAnsiTheme="minorHAnsi" w:cstheme="minorHAnsi"/>
        </w:rPr>
        <w:t xml:space="preserve">r. </w:t>
      </w:r>
      <w:r w:rsidR="005E3B32" w:rsidRPr="000616EA">
        <w:rPr>
          <w:rFonts w:asciiTheme="minorHAnsi" w:hAnsiTheme="minorHAnsi" w:cstheme="minorHAnsi"/>
        </w:rPr>
        <w:t xml:space="preserve">Det skal </w:t>
      </w:r>
      <w:r w:rsidR="00326581" w:rsidRPr="000616EA">
        <w:rPr>
          <w:rFonts w:asciiTheme="minorHAnsi" w:hAnsiTheme="minorHAnsi" w:cstheme="minorHAnsi"/>
        </w:rPr>
        <w:t>vera lagt</w:t>
      </w:r>
      <w:r w:rsidR="0046307B" w:rsidRPr="000616EA">
        <w:rPr>
          <w:rFonts w:asciiTheme="minorHAnsi" w:hAnsiTheme="minorHAnsi" w:cstheme="minorHAnsi"/>
        </w:rPr>
        <w:t xml:space="preserve"> til rette for døgnkontinuerl</w:t>
      </w:r>
      <w:r w:rsidR="005E3B32" w:rsidRPr="000616EA">
        <w:rPr>
          <w:rFonts w:asciiTheme="minorHAnsi" w:hAnsiTheme="minorHAnsi" w:cstheme="minorHAnsi"/>
        </w:rPr>
        <w:t>eg høve til å konferera for sju</w:t>
      </w:r>
      <w:r w:rsidR="0046307B" w:rsidRPr="000616EA">
        <w:rPr>
          <w:rFonts w:asciiTheme="minorHAnsi" w:hAnsiTheme="minorHAnsi" w:cstheme="minorHAnsi"/>
        </w:rPr>
        <w:t>keplei</w:t>
      </w:r>
      <w:r w:rsidR="005E3B32" w:rsidRPr="000616EA">
        <w:rPr>
          <w:rFonts w:asciiTheme="minorHAnsi" w:hAnsiTheme="minorHAnsi" w:cstheme="minorHAnsi"/>
        </w:rPr>
        <w:t>ar med ansvarleg lege, og for ansvarleg lege med spesialisthelsetenesta</w:t>
      </w:r>
      <w:r w:rsidR="0046307B" w:rsidRPr="000616EA">
        <w:rPr>
          <w:rFonts w:asciiTheme="minorHAnsi" w:hAnsiTheme="minorHAnsi" w:cstheme="minorHAnsi"/>
        </w:rPr>
        <w:t xml:space="preserve">. </w:t>
      </w:r>
      <w:r w:rsidR="005E3B32" w:rsidRPr="000616EA">
        <w:rPr>
          <w:rFonts w:asciiTheme="minorHAnsi" w:hAnsiTheme="minorHAnsi" w:cstheme="minorHAnsi"/>
        </w:rPr>
        <w:t>Ansvarle</w:t>
      </w:r>
      <w:r w:rsidR="0046307B" w:rsidRPr="000616EA">
        <w:rPr>
          <w:rFonts w:asciiTheme="minorHAnsi" w:hAnsiTheme="minorHAnsi" w:cstheme="minorHAnsi"/>
        </w:rPr>
        <w:t xml:space="preserve">g </w:t>
      </w:r>
      <w:r w:rsidR="005E3B32" w:rsidRPr="000616EA">
        <w:rPr>
          <w:rFonts w:asciiTheme="minorHAnsi" w:hAnsiTheme="minorHAnsi" w:cstheme="minorHAnsi"/>
        </w:rPr>
        <w:t>lege skal kunne vurdera</w:t>
      </w:r>
      <w:r w:rsidR="0046307B" w:rsidRPr="000616EA">
        <w:rPr>
          <w:rFonts w:asciiTheme="minorHAnsi" w:hAnsiTheme="minorHAnsi" w:cstheme="minorHAnsi"/>
        </w:rPr>
        <w:t xml:space="preserve"> pasienten med kort responstid.</w:t>
      </w:r>
    </w:p>
    <w:p w14:paraId="6AE07617" w14:textId="77777777" w:rsidR="0046307B" w:rsidRPr="000616EA" w:rsidRDefault="0046307B" w:rsidP="00F71C94">
      <w:pPr>
        <w:rPr>
          <w:rFonts w:asciiTheme="minorHAnsi" w:hAnsiTheme="minorHAnsi" w:cstheme="minorHAnsi"/>
        </w:rPr>
      </w:pPr>
    </w:p>
    <w:p w14:paraId="6AE07618" w14:textId="4D0E4387" w:rsidR="0046307B" w:rsidRPr="00A97AD9" w:rsidRDefault="005E3B32" w:rsidP="00F71C94">
      <w:pPr>
        <w:rPr>
          <w:rFonts w:asciiTheme="minorHAnsi" w:hAnsiTheme="minorHAnsi" w:cstheme="minorHAnsi"/>
          <w:lang w:val="nb-NO"/>
        </w:rPr>
      </w:pPr>
      <w:r w:rsidRPr="000616EA">
        <w:rPr>
          <w:rFonts w:asciiTheme="minorHAnsi" w:hAnsiTheme="minorHAnsi" w:cstheme="minorHAnsi"/>
        </w:rPr>
        <w:t>Legen som er ansvarle</w:t>
      </w:r>
      <w:r w:rsidR="0046307B" w:rsidRPr="000616EA">
        <w:rPr>
          <w:rFonts w:asciiTheme="minorHAnsi" w:hAnsiTheme="minorHAnsi" w:cstheme="minorHAnsi"/>
        </w:rPr>
        <w:t>g for pasienten på uts</w:t>
      </w:r>
      <w:r w:rsidRPr="000616EA">
        <w:rPr>
          <w:rFonts w:asciiTheme="minorHAnsi" w:hAnsiTheme="minorHAnsi" w:cstheme="minorHAnsi"/>
        </w:rPr>
        <w:t>krivingstidspunktet skal vurdera</w:t>
      </w:r>
      <w:r w:rsidR="0046307B" w:rsidRPr="000616EA">
        <w:rPr>
          <w:rFonts w:asciiTheme="minorHAnsi" w:hAnsiTheme="minorHAnsi" w:cstheme="minorHAnsi"/>
        </w:rPr>
        <w:t xml:space="preserve"> observasjons- og </w:t>
      </w:r>
      <w:proofErr w:type="spellStart"/>
      <w:r w:rsidR="0046307B" w:rsidRPr="000616EA">
        <w:rPr>
          <w:rFonts w:asciiTheme="minorHAnsi" w:hAnsiTheme="minorHAnsi" w:cstheme="minorHAnsi"/>
        </w:rPr>
        <w:t>behandlingsforløpet</w:t>
      </w:r>
      <w:proofErr w:type="spellEnd"/>
      <w:r w:rsidRPr="000616EA">
        <w:rPr>
          <w:rFonts w:asciiTheme="minorHAnsi" w:hAnsiTheme="minorHAnsi" w:cstheme="minorHAnsi"/>
        </w:rPr>
        <w:t xml:space="preserve"> hos den enkelte pasient. Ut frå dette skal legen avgjera om pasienten kan skrivast</w:t>
      </w:r>
      <w:r w:rsidR="0046307B" w:rsidRPr="000616EA">
        <w:rPr>
          <w:rFonts w:asciiTheme="minorHAnsi" w:hAnsiTheme="minorHAnsi" w:cstheme="minorHAnsi"/>
        </w:rPr>
        <w:t xml:space="preserve"> ut til h</w:t>
      </w:r>
      <w:r w:rsidRPr="000616EA">
        <w:rPr>
          <w:rFonts w:asciiTheme="minorHAnsi" w:hAnsiTheme="minorHAnsi" w:cstheme="minorHAnsi"/>
        </w:rPr>
        <w:t>eimen</w:t>
      </w:r>
      <w:r w:rsidR="0046307B" w:rsidRPr="000616EA">
        <w:rPr>
          <w:rFonts w:asciiTheme="minorHAnsi" w:hAnsiTheme="minorHAnsi" w:cstheme="minorHAnsi"/>
        </w:rPr>
        <w:t>, til e</w:t>
      </w:r>
      <w:r w:rsidRPr="000616EA">
        <w:rPr>
          <w:rFonts w:asciiTheme="minorHAnsi" w:hAnsiTheme="minorHAnsi" w:cstheme="minorHAnsi"/>
        </w:rPr>
        <w:t xml:space="preserve">it anna tilbod i kommunehelsetenesta eller til innlegging i </w:t>
      </w:r>
      <w:r w:rsidRPr="000616EA">
        <w:rPr>
          <w:rFonts w:asciiTheme="minorHAnsi" w:hAnsiTheme="minorHAnsi" w:cstheme="minorHAnsi"/>
        </w:rPr>
        <w:lastRenderedPageBreak/>
        <w:t xml:space="preserve">sjukehus etter opphald i </w:t>
      </w:r>
      <w:proofErr w:type="spellStart"/>
      <w:r w:rsidRPr="000616EA">
        <w:rPr>
          <w:rFonts w:asciiTheme="minorHAnsi" w:hAnsiTheme="minorHAnsi" w:cstheme="minorHAnsi"/>
        </w:rPr>
        <w:t>øyeblikkeleg</w:t>
      </w:r>
      <w:proofErr w:type="spellEnd"/>
      <w:r w:rsidRPr="000616EA">
        <w:rPr>
          <w:rFonts w:asciiTheme="minorHAnsi" w:hAnsiTheme="minorHAnsi" w:cstheme="minorHAnsi"/>
        </w:rPr>
        <w:t xml:space="preserve"> hjelp tilbo</w:t>
      </w:r>
      <w:r w:rsidR="0046307B" w:rsidRPr="000616EA">
        <w:rPr>
          <w:rFonts w:asciiTheme="minorHAnsi" w:hAnsiTheme="minorHAnsi" w:cstheme="minorHAnsi"/>
        </w:rPr>
        <w:t>det i</w:t>
      </w:r>
      <w:r w:rsidRPr="000616EA">
        <w:rPr>
          <w:rFonts w:asciiTheme="minorHAnsi" w:hAnsiTheme="minorHAnsi" w:cstheme="minorHAnsi"/>
        </w:rPr>
        <w:t xml:space="preserve"> kommunen. Når pasienten blir skriven ut frå det kommunale tilbodet, skal det senda</w:t>
      </w:r>
      <w:r w:rsidR="0046307B" w:rsidRPr="000616EA">
        <w:rPr>
          <w:rFonts w:asciiTheme="minorHAnsi" w:hAnsiTheme="minorHAnsi" w:cstheme="minorHAnsi"/>
        </w:rPr>
        <w:t>s</w:t>
      </w:r>
      <w:r w:rsidRPr="000616EA">
        <w:rPr>
          <w:rFonts w:asciiTheme="minorHAnsi" w:hAnsiTheme="minorHAnsi" w:cstheme="minorHAnsi"/>
        </w:rPr>
        <w:t>t</w:t>
      </w:r>
      <w:r w:rsidR="0046307B" w:rsidRPr="000616EA">
        <w:rPr>
          <w:rFonts w:asciiTheme="minorHAnsi" w:hAnsiTheme="minorHAnsi" w:cstheme="minorHAnsi"/>
        </w:rPr>
        <w:t xml:space="preserve"> e</w:t>
      </w:r>
      <w:r w:rsidRPr="000616EA">
        <w:rPr>
          <w:rFonts w:asciiTheme="minorHAnsi" w:hAnsiTheme="minorHAnsi" w:cstheme="minorHAnsi"/>
        </w:rPr>
        <w:t>i</w:t>
      </w:r>
      <w:r w:rsidR="0046307B" w:rsidRPr="000616EA">
        <w:rPr>
          <w:rFonts w:asciiTheme="minorHAnsi" w:hAnsiTheme="minorHAnsi" w:cstheme="minorHAnsi"/>
        </w:rPr>
        <w:t xml:space="preserve">n </w:t>
      </w:r>
      <w:proofErr w:type="spellStart"/>
      <w:r w:rsidR="0046307B" w:rsidRPr="000616EA">
        <w:rPr>
          <w:rFonts w:asciiTheme="minorHAnsi" w:hAnsiTheme="minorHAnsi" w:cstheme="minorHAnsi"/>
        </w:rPr>
        <w:t>epikrise</w:t>
      </w:r>
      <w:proofErr w:type="spellEnd"/>
      <w:r w:rsidR="0046307B" w:rsidRPr="000616EA">
        <w:rPr>
          <w:rFonts w:asciiTheme="minorHAnsi" w:hAnsiTheme="minorHAnsi" w:cstheme="minorHAnsi"/>
        </w:rPr>
        <w:t xml:space="preserve"> til pasienten</w:t>
      </w:r>
      <w:r w:rsidRPr="000616EA">
        <w:rPr>
          <w:rFonts w:asciiTheme="minorHAnsi" w:hAnsiTheme="minorHAnsi" w:cstheme="minorHAnsi"/>
        </w:rPr>
        <w:t xml:space="preserve"> </w:t>
      </w:r>
      <w:r w:rsidR="0046307B" w:rsidRPr="000616EA">
        <w:rPr>
          <w:rFonts w:asciiTheme="minorHAnsi" w:hAnsiTheme="minorHAnsi" w:cstheme="minorHAnsi"/>
        </w:rPr>
        <w:t>s</w:t>
      </w:r>
      <w:r w:rsidRPr="000616EA">
        <w:rPr>
          <w:rFonts w:asciiTheme="minorHAnsi" w:hAnsiTheme="minorHAnsi" w:cstheme="minorHAnsi"/>
        </w:rPr>
        <w:t>in</w:t>
      </w:r>
      <w:r w:rsidR="0046307B" w:rsidRPr="000616EA">
        <w:rPr>
          <w:rFonts w:asciiTheme="minorHAnsi" w:hAnsiTheme="minorHAnsi" w:cstheme="minorHAnsi"/>
        </w:rPr>
        <w:t xml:space="preserve"> fastlege</w:t>
      </w:r>
      <w:r w:rsidRPr="000616EA">
        <w:rPr>
          <w:rFonts w:asciiTheme="minorHAnsi" w:hAnsiTheme="minorHAnsi" w:cstheme="minorHAnsi"/>
        </w:rPr>
        <w:t>.</w:t>
      </w:r>
      <w:r w:rsidRPr="00E86CA1">
        <w:rPr>
          <w:rFonts w:asciiTheme="minorHAnsi" w:hAnsiTheme="minorHAnsi" w:cstheme="minorHAnsi"/>
        </w:rPr>
        <w:t xml:space="preserve"> </w:t>
      </w:r>
      <w:proofErr w:type="spellStart"/>
      <w:r w:rsidRPr="00E86CA1">
        <w:rPr>
          <w:rFonts w:asciiTheme="minorHAnsi" w:hAnsiTheme="minorHAnsi" w:cstheme="minorHAnsi"/>
        </w:rPr>
        <w:t>Epikrisen</w:t>
      </w:r>
      <w:proofErr w:type="spellEnd"/>
      <w:r w:rsidRPr="00E86CA1">
        <w:rPr>
          <w:rFonts w:asciiTheme="minorHAnsi" w:hAnsiTheme="minorHAnsi" w:cstheme="minorHAnsi"/>
        </w:rPr>
        <w:t xml:space="preserve"> </w:t>
      </w:r>
      <w:r w:rsidR="0046307B" w:rsidRPr="00E86CA1">
        <w:rPr>
          <w:rFonts w:asciiTheme="minorHAnsi" w:hAnsiTheme="minorHAnsi" w:cstheme="minorHAnsi"/>
        </w:rPr>
        <w:t xml:space="preserve">skal </w:t>
      </w:r>
      <w:r w:rsidRPr="00E86CA1">
        <w:rPr>
          <w:rFonts w:asciiTheme="minorHAnsi" w:hAnsiTheme="minorHAnsi" w:cstheme="minorHAnsi"/>
        </w:rPr>
        <w:t>innehalda opplysninga</w:t>
      </w:r>
      <w:r w:rsidR="0046307B" w:rsidRPr="00E86CA1">
        <w:rPr>
          <w:rFonts w:asciiTheme="minorHAnsi" w:hAnsiTheme="minorHAnsi" w:cstheme="minorHAnsi"/>
        </w:rPr>
        <w:t>r om behandling, medikamentendring</w:t>
      </w:r>
      <w:r w:rsidRPr="00E86CA1">
        <w:rPr>
          <w:rFonts w:asciiTheme="minorHAnsi" w:hAnsiTheme="minorHAnsi" w:cstheme="minorHAnsi"/>
        </w:rPr>
        <w:t>ar og råd om eventuell vida</w:t>
      </w:r>
      <w:r w:rsidR="0046307B" w:rsidRPr="00E86CA1">
        <w:rPr>
          <w:rFonts w:asciiTheme="minorHAnsi" w:hAnsiTheme="minorHAnsi" w:cstheme="minorHAnsi"/>
        </w:rPr>
        <w:t xml:space="preserve">re oppfølging. </w:t>
      </w:r>
      <w:r w:rsidR="0046307B" w:rsidRPr="00E86CA1">
        <w:rPr>
          <w:rFonts w:asciiTheme="minorHAnsi" w:hAnsiTheme="minorHAnsi" w:cstheme="minorHAnsi"/>
          <w:lang w:val="nb-NO"/>
        </w:rPr>
        <w:t>Kopi a</w:t>
      </w:r>
      <w:r w:rsidRPr="00E86CA1">
        <w:rPr>
          <w:rFonts w:asciiTheme="minorHAnsi" w:hAnsiTheme="minorHAnsi" w:cstheme="minorHAnsi"/>
          <w:lang w:val="nb-NO"/>
        </w:rPr>
        <w:t xml:space="preserve">v epikrisen skal gå til </w:t>
      </w:r>
      <w:proofErr w:type="spellStart"/>
      <w:r w:rsidRPr="00A97AD9">
        <w:rPr>
          <w:rFonts w:asciiTheme="minorHAnsi" w:hAnsiTheme="minorHAnsi" w:cstheme="minorHAnsi"/>
          <w:lang w:val="nb-NO"/>
        </w:rPr>
        <w:t>innlegga</w:t>
      </w:r>
      <w:r w:rsidR="00487D7A" w:rsidRPr="00A97AD9">
        <w:rPr>
          <w:rFonts w:asciiTheme="minorHAnsi" w:hAnsiTheme="minorHAnsi" w:cstheme="minorHAnsi"/>
          <w:lang w:val="nb-NO"/>
        </w:rPr>
        <w:t>nde</w:t>
      </w:r>
      <w:proofErr w:type="spellEnd"/>
      <w:r w:rsidR="00487D7A" w:rsidRPr="00A97AD9">
        <w:rPr>
          <w:rFonts w:asciiTheme="minorHAnsi" w:hAnsiTheme="minorHAnsi" w:cstheme="minorHAnsi"/>
          <w:lang w:val="nb-NO"/>
        </w:rPr>
        <w:t xml:space="preserve"> lege og til kommunal helse- og </w:t>
      </w:r>
      <w:proofErr w:type="spellStart"/>
      <w:r w:rsidR="00487D7A" w:rsidRPr="00A97AD9">
        <w:rPr>
          <w:rFonts w:asciiTheme="minorHAnsi" w:hAnsiTheme="minorHAnsi" w:cstheme="minorHAnsi"/>
          <w:lang w:val="nb-NO"/>
        </w:rPr>
        <w:t>omsorgs</w:t>
      </w:r>
      <w:r w:rsidR="00E86CA1" w:rsidRPr="00A97AD9">
        <w:rPr>
          <w:rFonts w:asciiTheme="minorHAnsi" w:hAnsiTheme="minorHAnsi" w:cstheme="minorHAnsi"/>
          <w:lang w:val="nb-NO"/>
        </w:rPr>
        <w:t>teneste</w:t>
      </w:r>
      <w:proofErr w:type="spellEnd"/>
      <w:r w:rsidR="00487D7A" w:rsidRPr="00A97AD9">
        <w:rPr>
          <w:rFonts w:asciiTheme="minorHAnsi" w:hAnsiTheme="minorHAnsi" w:cstheme="minorHAnsi"/>
          <w:lang w:val="nb-NO"/>
        </w:rPr>
        <w:t>.</w:t>
      </w:r>
    </w:p>
    <w:p w14:paraId="6AE07619" w14:textId="77777777" w:rsidR="0046307B" w:rsidRPr="00E86CA1" w:rsidRDefault="0046307B" w:rsidP="00F71C94">
      <w:pPr>
        <w:rPr>
          <w:rFonts w:asciiTheme="minorHAnsi" w:hAnsiTheme="minorHAnsi" w:cstheme="minorHAnsi"/>
          <w:lang w:val="nb-NO"/>
        </w:rPr>
      </w:pPr>
    </w:p>
    <w:p w14:paraId="6AE0761A" w14:textId="1A19FA0B" w:rsidR="0046307B" w:rsidRPr="00A97AD9" w:rsidRDefault="0046307B" w:rsidP="00F71C94">
      <w:pPr>
        <w:rPr>
          <w:rFonts w:asciiTheme="minorHAnsi" w:hAnsiTheme="minorHAnsi" w:cstheme="minorHAnsi"/>
          <w:color w:val="000000"/>
          <w:lang w:val="nb-NO"/>
        </w:rPr>
      </w:pPr>
      <w:r w:rsidRPr="00A97AD9">
        <w:rPr>
          <w:rFonts w:asciiTheme="minorHAnsi" w:hAnsiTheme="minorHAnsi" w:cstheme="minorHAnsi"/>
          <w:color w:val="000000"/>
          <w:lang w:val="nb-NO"/>
        </w:rPr>
        <w:t xml:space="preserve">Kommunen skal </w:t>
      </w:r>
      <w:proofErr w:type="spellStart"/>
      <w:r w:rsidRPr="00A97AD9">
        <w:rPr>
          <w:rFonts w:asciiTheme="minorHAnsi" w:hAnsiTheme="minorHAnsi" w:cstheme="minorHAnsi"/>
          <w:color w:val="000000"/>
          <w:lang w:val="nb-NO"/>
        </w:rPr>
        <w:t>sørg</w:t>
      </w:r>
      <w:r w:rsidR="005E3B32" w:rsidRPr="00A97AD9">
        <w:rPr>
          <w:rFonts w:asciiTheme="minorHAnsi" w:hAnsiTheme="minorHAnsi" w:cstheme="minorHAnsi"/>
          <w:color w:val="000000"/>
          <w:lang w:val="nb-NO"/>
        </w:rPr>
        <w:t>ja</w:t>
      </w:r>
      <w:proofErr w:type="spellEnd"/>
      <w:r w:rsidRPr="00A97AD9">
        <w:rPr>
          <w:rFonts w:asciiTheme="minorHAnsi" w:hAnsiTheme="minorHAnsi" w:cstheme="minorHAnsi"/>
          <w:color w:val="000000"/>
          <w:lang w:val="nb-NO"/>
        </w:rPr>
        <w:t xml:space="preserve"> for at journal- og informasjon</w:t>
      </w:r>
      <w:r w:rsidR="00055642" w:rsidRPr="00A97AD9">
        <w:rPr>
          <w:rFonts w:asciiTheme="minorHAnsi" w:hAnsiTheme="minorHAnsi" w:cstheme="minorHAnsi"/>
          <w:color w:val="000000"/>
          <w:lang w:val="nb-NO"/>
        </w:rPr>
        <w:t>ssystema</w:t>
      </w:r>
      <w:r w:rsidR="00487D7A" w:rsidRPr="00A97AD9">
        <w:rPr>
          <w:rFonts w:asciiTheme="minorHAnsi" w:hAnsiTheme="minorHAnsi" w:cstheme="minorHAnsi"/>
          <w:color w:val="000000"/>
          <w:lang w:val="nb-NO"/>
        </w:rPr>
        <w:t xml:space="preserve"> i </w:t>
      </w:r>
      <w:proofErr w:type="spellStart"/>
      <w:r w:rsidR="00487D7A" w:rsidRPr="00A97AD9">
        <w:rPr>
          <w:rFonts w:asciiTheme="minorHAnsi" w:hAnsiTheme="minorHAnsi" w:cstheme="minorHAnsi"/>
          <w:color w:val="000000"/>
          <w:lang w:val="nb-NO"/>
        </w:rPr>
        <w:t>tenesta</w:t>
      </w:r>
      <w:proofErr w:type="spellEnd"/>
      <w:r w:rsidR="005E3B32" w:rsidRPr="00A97AD9">
        <w:rPr>
          <w:rFonts w:asciiTheme="minorHAnsi" w:hAnsiTheme="minorHAnsi" w:cstheme="minorHAnsi"/>
          <w:color w:val="000000"/>
          <w:lang w:val="nb-NO"/>
        </w:rPr>
        <w:t xml:space="preserve"> er </w:t>
      </w:r>
      <w:proofErr w:type="spellStart"/>
      <w:r w:rsidR="005E3B32" w:rsidRPr="00A97AD9">
        <w:rPr>
          <w:rFonts w:asciiTheme="minorHAnsi" w:hAnsiTheme="minorHAnsi" w:cstheme="minorHAnsi"/>
          <w:color w:val="000000"/>
          <w:lang w:val="nb-NO"/>
        </w:rPr>
        <w:t>forsvarle</w:t>
      </w:r>
      <w:r w:rsidR="00055642" w:rsidRPr="00A97AD9">
        <w:rPr>
          <w:rFonts w:asciiTheme="minorHAnsi" w:hAnsiTheme="minorHAnsi" w:cstheme="minorHAnsi"/>
          <w:color w:val="000000"/>
          <w:lang w:val="nb-NO"/>
        </w:rPr>
        <w:t>ge</w:t>
      </w:r>
      <w:proofErr w:type="spellEnd"/>
      <w:r w:rsidRPr="00A97AD9">
        <w:rPr>
          <w:rFonts w:asciiTheme="minorHAnsi" w:hAnsiTheme="minorHAnsi" w:cstheme="minorHAnsi"/>
          <w:color w:val="000000"/>
          <w:lang w:val="nb-NO"/>
        </w:rPr>
        <w:t xml:space="preserve"> og tilrettelagt på </w:t>
      </w:r>
      <w:proofErr w:type="spellStart"/>
      <w:r w:rsidRPr="00A97AD9">
        <w:rPr>
          <w:rFonts w:asciiTheme="minorHAnsi" w:hAnsiTheme="minorHAnsi" w:cstheme="minorHAnsi"/>
          <w:color w:val="000000"/>
          <w:lang w:val="nb-NO"/>
        </w:rPr>
        <w:t>e</w:t>
      </w:r>
      <w:r w:rsidR="005E3B32" w:rsidRPr="00A97AD9">
        <w:rPr>
          <w:rFonts w:asciiTheme="minorHAnsi" w:hAnsiTheme="minorHAnsi" w:cstheme="minorHAnsi"/>
          <w:color w:val="000000"/>
          <w:lang w:val="nb-NO"/>
        </w:rPr>
        <w:t>i</w:t>
      </w:r>
      <w:r w:rsidRPr="00A97AD9">
        <w:rPr>
          <w:rFonts w:asciiTheme="minorHAnsi" w:hAnsiTheme="minorHAnsi" w:cstheme="minorHAnsi"/>
          <w:color w:val="000000"/>
          <w:lang w:val="nb-NO"/>
        </w:rPr>
        <w:t>n</w:t>
      </w:r>
      <w:proofErr w:type="spellEnd"/>
      <w:r w:rsidRPr="00A97AD9">
        <w:rPr>
          <w:rFonts w:asciiTheme="minorHAnsi" w:hAnsiTheme="minorHAnsi" w:cstheme="minorHAnsi"/>
          <w:color w:val="000000"/>
          <w:lang w:val="nb-NO"/>
        </w:rPr>
        <w:t xml:space="preserve"> slik måte at alt helsep</w:t>
      </w:r>
      <w:r w:rsidR="005E3B32" w:rsidRPr="00A97AD9">
        <w:rPr>
          <w:rFonts w:asciiTheme="minorHAnsi" w:hAnsiTheme="minorHAnsi" w:cstheme="minorHAnsi"/>
          <w:color w:val="000000"/>
          <w:lang w:val="nb-NO"/>
        </w:rPr>
        <w:t xml:space="preserve">ersonell er i stand til </w:t>
      </w:r>
      <w:proofErr w:type="gramStart"/>
      <w:r w:rsidR="00055642" w:rsidRPr="00A97AD9">
        <w:rPr>
          <w:rFonts w:asciiTheme="minorHAnsi" w:hAnsiTheme="minorHAnsi" w:cstheme="minorHAnsi"/>
          <w:color w:val="000000"/>
          <w:lang w:val="nb-NO"/>
        </w:rPr>
        <w:t>å</w:t>
      </w:r>
      <w:proofErr w:type="gramEnd"/>
      <w:r w:rsidR="00055642" w:rsidRPr="00A97AD9">
        <w:rPr>
          <w:rFonts w:asciiTheme="minorHAnsi" w:hAnsiTheme="minorHAnsi" w:cstheme="minorHAnsi"/>
          <w:color w:val="000000"/>
          <w:lang w:val="nb-NO"/>
        </w:rPr>
        <w:t xml:space="preserve"> </w:t>
      </w:r>
      <w:r w:rsidR="00487D7A" w:rsidRPr="00A97AD9">
        <w:rPr>
          <w:rFonts w:asciiTheme="minorHAnsi" w:hAnsiTheme="minorHAnsi" w:cstheme="minorHAnsi"/>
          <w:color w:val="000000"/>
          <w:lang w:val="nb-NO"/>
        </w:rPr>
        <w:t>utføra nødvendig helsehjelp</w:t>
      </w:r>
      <w:r w:rsidR="005E3B32" w:rsidRPr="00A97AD9">
        <w:rPr>
          <w:rFonts w:asciiTheme="minorHAnsi" w:hAnsiTheme="minorHAnsi" w:cstheme="minorHAnsi"/>
          <w:color w:val="000000"/>
          <w:lang w:val="nb-NO"/>
        </w:rPr>
        <w:t>. Alt helsepersonell skal føra</w:t>
      </w:r>
      <w:r w:rsidRPr="00A97AD9">
        <w:rPr>
          <w:rFonts w:asciiTheme="minorHAnsi" w:hAnsiTheme="minorHAnsi" w:cstheme="minorHAnsi"/>
          <w:color w:val="000000"/>
          <w:lang w:val="nb-NO"/>
        </w:rPr>
        <w:t xml:space="preserve"> journal for den enkelt</w:t>
      </w:r>
      <w:r w:rsidR="00055642" w:rsidRPr="00A97AD9">
        <w:rPr>
          <w:rFonts w:asciiTheme="minorHAnsi" w:hAnsiTheme="minorHAnsi" w:cstheme="minorHAnsi"/>
          <w:color w:val="000000"/>
          <w:lang w:val="nb-NO"/>
        </w:rPr>
        <w:t xml:space="preserve">e pasient </w:t>
      </w:r>
      <w:r w:rsidR="00C50574" w:rsidRPr="00A97AD9">
        <w:rPr>
          <w:rFonts w:asciiTheme="minorHAnsi" w:hAnsiTheme="minorHAnsi" w:cstheme="minorHAnsi"/>
          <w:color w:val="000000"/>
          <w:lang w:val="nb-NO"/>
        </w:rPr>
        <w:t>som mottar</w:t>
      </w:r>
      <w:r w:rsidR="00055642" w:rsidRPr="00A97AD9">
        <w:rPr>
          <w:rFonts w:asciiTheme="minorHAnsi" w:hAnsiTheme="minorHAnsi" w:cstheme="minorHAnsi"/>
          <w:color w:val="000000"/>
          <w:lang w:val="nb-NO"/>
        </w:rPr>
        <w:t xml:space="preserve"> helsehjelp i tråd </w:t>
      </w:r>
      <w:proofErr w:type="spellStart"/>
      <w:r w:rsidR="00055642" w:rsidRPr="00A97AD9">
        <w:rPr>
          <w:rFonts w:asciiTheme="minorHAnsi" w:hAnsiTheme="minorHAnsi" w:cstheme="minorHAnsi"/>
          <w:color w:val="000000"/>
          <w:lang w:val="nb-NO"/>
        </w:rPr>
        <w:t>gjeldande</w:t>
      </w:r>
      <w:proofErr w:type="spellEnd"/>
      <w:r w:rsidR="00055642" w:rsidRPr="00A97AD9">
        <w:rPr>
          <w:rFonts w:asciiTheme="minorHAnsi" w:hAnsiTheme="minorHAnsi" w:cstheme="minorHAnsi"/>
          <w:color w:val="000000"/>
          <w:lang w:val="nb-NO"/>
        </w:rPr>
        <w:t xml:space="preserve"> lovverk.</w:t>
      </w:r>
    </w:p>
    <w:p w14:paraId="6AE0761B" w14:textId="77777777" w:rsidR="0046307B" w:rsidRPr="0042363C" w:rsidRDefault="0046307B" w:rsidP="005E3B32">
      <w:pPr>
        <w:pStyle w:val="Overskrift2"/>
        <w:rPr>
          <w:lang w:val="nb-NO"/>
        </w:rPr>
      </w:pPr>
      <w:bookmarkStart w:id="11" w:name="_Toc435046727"/>
      <w:r w:rsidRPr="0042363C">
        <w:rPr>
          <w:lang w:val="nb-NO"/>
        </w:rPr>
        <w:t>5.4. Bemanning og beredskap</w:t>
      </w:r>
      <w:bookmarkEnd w:id="11"/>
    </w:p>
    <w:p w14:paraId="6AE0761C" w14:textId="6157DDAF" w:rsidR="0046307B" w:rsidRPr="00D0165B" w:rsidRDefault="0046307B" w:rsidP="00F71C94">
      <w:pPr>
        <w:rPr>
          <w:rFonts w:asciiTheme="minorHAnsi" w:hAnsiTheme="minorHAnsi" w:cstheme="minorHAnsi"/>
        </w:rPr>
      </w:pPr>
      <w:r w:rsidRPr="00A97AD9">
        <w:rPr>
          <w:rFonts w:asciiTheme="minorHAnsi" w:hAnsiTheme="minorHAnsi" w:cstheme="minorHAnsi"/>
          <w:lang w:val="nb-NO"/>
        </w:rPr>
        <w:t xml:space="preserve">Legedekning og </w:t>
      </w:r>
      <w:r w:rsidR="00B77CCA" w:rsidRPr="00A97AD9">
        <w:rPr>
          <w:rFonts w:asciiTheme="minorHAnsi" w:hAnsiTheme="minorHAnsi" w:cstheme="minorHAnsi"/>
          <w:lang w:val="nb-NO"/>
        </w:rPr>
        <w:t>samarbeid med legevakt</w:t>
      </w:r>
      <w:r w:rsidRPr="00A97AD9">
        <w:rPr>
          <w:rFonts w:asciiTheme="minorHAnsi" w:hAnsiTheme="minorHAnsi" w:cstheme="minorHAnsi"/>
          <w:lang w:val="nb-NO"/>
        </w:rPr>
        <w:t xml:space="preserve"> er nøkkelen for </w:t>
      </w:r>
      <w:r w:rsidR="00B77CCA" w:rsidRPr="00A97AD9">
        <w:rPr>
          <w:rFonts w:asciiTheme="minorHAnsi" w:hAnsiTheme="minorHAnsi" w:cstheme="minorHAnsi"/>
          <w:lang w:val="nb-NO"/>
        </w:rPr>
        <w:t xml:space="preserve">at kommunen skal drifta denne </w:t>
      </w:r>
      <w:proofErr w:type="spellStart"/>
      <w:r w:rsidR="00477129" w:rsidRPr="00A97AD9">
        <w:rPr>
          <w:rFonts w:asciiTheme="minorHAnsi" w:hAnsiTheme="minorHAnsi" w:cstheme="minorHAnsi"/>
          <w:lang w:val="nb-NO"/>
        </w:rPr>
        <w:t>tenesta</w:t>
      </w:r>
      <w:proofErr w:type="spellEnd"/>
      <w:r w:rsidR="004B1E0F" w:rsidRPr="00A97AD9">
        <w:rPr>
          <w:rFonts w:asciiTheme="minorHAnsi" w:hAnsiTheme="minorHAnsi" w:cstheme="minorHAnsi"/>
          <w:lang w:val="nb-NO"/>
        </w:rPr>
        <w:t xml:space="preserve"> hensi</w:t>
      </w:r>
      <w:r w:rsidR="00B77CCA" w:rsidRPr="00A97AD9">
        <w:rPr>
          <w:rFonts w:asciiTheme="minorHAnsi" w:hAnsiTheme="minorHAnsi" w:cstheme="minorHAnsi"/>
          <w:lang w:val="nb-NO"/>
        </w:rPr>
        <w:t>kt</w:t>
      </w:r>
      <w:r w:rsidR="004B1E0F" w:rsidRPr="00A97AD9">
        <w:rPr>
          <w:rFonts w:asciiTheme="minorHAnsi" w:hAnsiTheme="minorHAnsi" w:cstheme="minorHAnsi"/>
          <w:lang w:val="nb-NO"/>
        </w:rPr>
        <w:t>smessig. Pa</w:t>
      </w:r>
      <w:r w:rsidRPr="00A97AD9">
        <w:rPr>
          <w:rFonts w:asciiTheme="minorHAnsi" w:hAnsiTheme="minorHAnsi" w:cstheme="minorHAnsi"/>
          <w:lang w:val="nb-NO"/>
        </w:rPr>
        <w:t>sienten skal få le</w:t>
      </w:r>
      <w:r w:rsidR="00284F40" w:rsidRPr="00A97AD9">
        <w:rPr>
          <w:rFonts w:asciiTheme="minorHAnsi" w:hAnsiTheme="minorHAnsi" w:cstheme="minorHAnsi"/>
          <w:lang w:val="nb-NO"/>
        </w:rPr>
        <w:t>getilsyn med kort</w:t>
      </w:r>
      <w:r w:rsidR="007F075E" w:rsidRPr="00A97AD9">
        <w:rPr>
          <w:rFonts w:asciiTheme="minorHAnsi" w:hAnsiTheme="minorHAnsi" w:cstheme="minorHAnsi"/>
          <w:lang w:val="nb-NO"/>
        </w:rPr>
        <w:t xml:space="preserve"> responstid i tråd med </w:t>
      </w:r>
      <w:proofErr w:type="spellStart"/>
      <w:r w:rsidR="002130EA" w:rsidRPr="00A97AD9">
        <w:rPr>
          <w:rFonts w:asciiTheme="minorHAnsi" w:hAnsiTheme="minorHAnsi" w:cstheme="minorHAnsi"/>
          <w:lang w:val="nb-NO"/>
        </w:rPr>
        <w:t>rettleiar</w:t>
      </w:r>
      <w:proofErr w:type="spellEnd"/>
      <w:r w:rsidR="002130EA" w:rsidRPr="00A97AD9">
        <w:rPr>
          <w:rFonts w:asciiTheme="minorHAnsi" w:hAnsiTheme="minorHAnsi" w:cstheme="minorHAnsi"/>
          <w:lang w:val="nb-NO"/>
        </w:rPr>
        <w:t>.</w:t>
      </w:r>
      <w:r w:rsidR="002130EA" w:rsidRPr="000616EA">
        <w:rPr>
          <w:rStyle w:val="Fotnotereferanse"/>
          <w:rFonts w:asciiTheme="minorHAnsi" w:hAnsiTheme="minorHAnsi" w:cstheme="minorHAnsi"/>
        </w:rPr>
        <w:footnoteReference w:id="5"/>
      </w:r>
      <w:r w:rsidR="002130EA" w:rsidRPr="00A97AD9">
        <w:rPr>
          <w:rFonts w:asciiTheme="minorHAnsi" w:hAnsiTheme="minorHAnsi" w:cstheme="minorHAnsi"/>
          <w:lang w:val="nb-NO"/>
        </w:rPr>
        <w:t xml:space="preserve"> A</w:t>
      </w:r>
      <w:r w:rsidRPr="00A97AD9">
        <w:rPr>
          <w:rFonts w:asciiTheme="minorHAnsi" w:hAnsiTheme="minorHAnsi" w:cstheme="minorHAnsi"/>
          <w:lang w:val="nb-NO"/>
        </w:rPr>
        <w:t xml:space="preserve">vdeling for </w:t>
      </w:r>
      <w:proofErr w:type="spellStart"/>
      <w:r w:rsidRPr="00A97AD9">
        <w:rPr>
          <w:rFonts w:asciiTheme="minorHAnsi" w:hAnsiTheme="minorHAnsi" w:cstheme="minorHAnsi"/>
          <w:lang w:val="nb-NO"/>
        </w:rPr>
        <w:t>øyeblikkel</w:t>
      </w:r>
      <w:r w:rsidR="00284F40" w:rsidRPr="00A97AD9">
        <w:rPr>
          <w:rFonts w:asciiTheme="minorHAnsi" w:hAnsiTheme="minorHAnsi" w:cstheme="minorHAnsi"/>
          <w:lang w:val="nb-NO"/>
        </w:rPr>
        <w:t>eg</w:t>
      </w:r>
      <w:proofErr w:type="spellEnd"/>
      <w:r w:rsidR="00284F40" w:rsidRPr="00A97AD9">
        <w:rPr>
          <w:rFonts w:asciiTheme="minorHAnsi" w:hAnsiTheme="minorHAnsi" w:cstheme="minorHAnsi"/>
          <w:lang w:val="nb-NO"/>
        </w:rPr>
        <w:t xml:space="preserve"> hjelp </w:t>
      </w:r>
      <w:proofErr w:type="spellStart"/>
      <w:r w:rsidR="00284F40" w:rsidRPr="00A97AD9">
        <w:rPr>
          <w:rFonts w:asciiTheme="minorHAnsi" w:hAnsiTheme="minorHAnsi" w:cstheme="minorHAnsi"/>
          <w:lang w:val="nb-NO"/>
        </w:rPr>
        <w:t>døgnoppha</w:t>
      </w:r>
      <w:r w:rsidRPr="00A97AD9">
        <w:rPr>
          <w:rFonts w:asciiTheme="minorHAnsi" w:hAnsiTheme="minorHAnsi" w:cstheme="minorHAnsi"/>
          <w:lang w:val="nb-NO"/>
        </w:rPr>
        <w:t>ld</w:t>
      </w:r>
      <w:proofErr w:type="spellEnd"/>
      <w:r w:rsidRPr="00A97AD9">
        <w:rPr>
          <w:rFonts w:asciiTheme="minorHAnsi" w:hAnsiTheme="minorHAnsi" w:cstheme="minorHAnsi"/>
          <w:lang w:val="nb-NO"/>
        </w:rPr>
        <w:t xml:space="preserve"> </w:t>
      </w:r>
      <w:r w:rsidR="00122453">
        <w:rPr>
          <w:rFonts w:asciiTheme="minorHAnsi" w:hAnsiTheme="minorHAnsi" w:cstheme="minorHAnsi"/>
          <w:lang w:val="nb-NO"/>
        </w:rPr>
        <w:t xml:space="preserve">har </w:t>
      </w:r>
      <w:proofErr w:type="spellStart"/>
      <w:r w:rsidR="00122453">
        <w:rPr>
          <w:rFonts w:asciiTheme="minorHAnsi" w:hAnsiTheme="minorHAnsi" w:cstheme="minorHAnsi"/>
          <w:lang w:val="nb-NO"/>
        </w:rPr>
        <w:t>tilgong</w:t>
      </w:r>
      <w:proofErr w:type="spellEnd"/>
      <w:r w:rsidR="00122453">
        <w:rPr>
          <w:rFonts w:asciiTheme="minorHAnsi" w:hAnsiTheme="minorHAnsi" w:cstheme="minorHAnsi"/>
          <w:lang w:val="nb-NO"/>
        </w:rPr>
        <w:t xml:space="preserve"> </w:t>
      </w:r>
      <w:proofErr w:type="gramStart"/>
      <w:r w:rsidR="00122453">
        <w:rPr>
          <w:rFonts w:asciiTheme="minorHAnsi" w:hAnsiTheme="minorHAnsi" w:cstheme="minorHAnsi"/>
          <w:lang w:val="nb-NO"/>
        </w:rPr>
        <w:t xml:space="preserve">på </w:t>
      </w:r>
      <w:r w:rsidR="004B1E0F" w:rsidRPr="00A97AD9">
        <w:rPr>
          <w:rFonts w:asciiTheme="minorHAnsi" w:hAnsiTheme="minorHAnsi" w:cstheme="minorHAnsi"/>
          <w:lang w:val="nb-NO"/>
        </w:rPr>
        <w:t xml:space="preserve"> </w:t>
      </w:r>
      <w:r w:rsidR="00122453">
        <w:rPr>
          <w:rFonts w:asciiTheme="minorHAnsi" w:hAnsiTheme="minorHAnsi" w:cstheme="minorHAnsi"/>
          <w:lang w:val="nb-NO"/>
        </w:rPr>
        <w:t>lege</w:t>
      </w:r>
      <w:proofErr w:type="gramEnd"/>
      <w:r w:rsidRPr="00A97AD9">
        <w:rPr>
          <w:rFonts w:asciiTheme="minorHAnsi" w:hAnsiTheme="minorHAnsi" w:cstheme="minorHAnsi"/>
          <w:lang w:val="nb-NO"/>
        </w:rPr>
        <w:t xml:space="preserve"> </w:t>
      </w:r>
      <w:r w:rsidR="00122453">
        <w:rPr>
          <w:rFonts w:asciiTheme="minorHAnsi" w:hAnsiTheme="minorHAnsi" w:cstheme="minorHAnsi"/>
          <w:lang w:val="nb-NO"/>
        </w:rPr>
        <w:t xml:space="preserve">døgeret rundt gjennom kommunen si eiga legevaktordning. </w:t>
      </w:r>
      <w:r w:rsidRPr="00A97AD9">
        <w:rPr>
          <w:rFonts w:asciiTheme="minorHAnsi" w:hAnsiTheme="minorHAnsi" w:cstheme="minorHAnsi"/>
          <w:lang w:val="nb-NO"/>
        </w:rPr>
        <w:t xml:space="preserve"> </w:t>
      </w:r>
      <w:r w:rsidR="00B77CCA" w:rsidRPr="00D0165B">
        <w:rPr>
          <w:rFonts w:asciiTheme="minorHAnsi" w:hAnsiTheme="minorHAnsi" w:cstheme="minorHAnsi"/>
        </w:rPr>
        <w:t>Avdelinga skal i tillegg ha sjuk</w:t>
      </w:r>
      <w:r w:rsidR="004B1E0F" w:rsidRPr="00D0165B">
        <w:rPr>
          <w:rFonts w:asciiTheme="minorHAnsi" w:hAnsiTheme="minorHAnsi" w:cstheme="minorHAnsi"/>
        </w:rPr>
        <w:t>e</w:t>
      </w:r>
      <w:r w:rsidR="00B77CCA" w:rsidRPr="00D0165B">
        <w:rPr>
          <w:rFonts w:asciiTheme="minorHAnsi" w:hAnsiTheme="minorHAnsi" w:cstheme="minorHAnsi"/>
        </w:rPr>
        <w:t xml:space="preserve">pleiar </w:t>
      </w:r>
      <w:r w:rsidR="00477129" w:rsidRPr="00D0165B">
        <w:rPr>
          <w:rFonts w:asciiTheme="minorHAnsi" w:hAnsiTheme="minorHAnsi" w:cstheme="minorHAnsi"/>
        </w:rPr>
        <w:t xml:space="preserve">kontinuerleg </w:t>
      </w:r>
      <w:r w:rsidR="00B77CCA" w:rsidRPr="00D0165B">
        <w:rPr>
          <w:rFonts w:asciiTheme="minorHAnsi" w:hAnsiTheme="minorHAnsi" w:cstheme="minorHAnsi"/>
        </w:rPr>
        <w:t>på vakt</w:t>
      </w:r>
      <w:r w:rsidR="00F60A4A" w:rsidRPr="00632BDC">
        <w:rPr>
          <w:rStyle w:val="Fotnotereferanse"/>
          <w:rFonts w:asciiTheme="minorHAnsi" w:hAnsiTheme="minorHAnsi" w:cstheme="minorHAnsi"/>
        </w:rPr>
        <w:footnoteReference w:id="6"/>
      </w:r>
    </w:p>
    <w:p w14:paraId="6AE0761D" w14:textId="43AF8B90" w:rsidR="0046307B" w:rsidRPr="00D0165B" w:rsidRDefault="0046307B" w:rsidP="00233F14">
      <w:pPr>
        <w:pStyle w:val="Overskrift1"/>
      </w:pPr>
      <w:bookmarkStart w:id="12" w:name="_Toc435046728"/>
      <w:r w:rsidRPr="00D0165B">
        <w:t xml:space="preserve">6. </w:t>
      </w:r>
      <w:r w:rsidR="00014979" w:rsidRPr="00D0165B">
        <w:t>Tys</w:t>
      </w:r>
      <w:r w:rsidR="00266F23" w:rsidRPr="00D0165B">
        <w:t>nes</w:t>
      </w:r>
      <w:r w:rsidRPr="00D0165B">
        <w:t xml:space="preserve"> kommune sitt ansvar</w:t>
      </w:r>
      <w:bookmarkEnd w:id="12"/>
    </w:p>
    <w:p w14:paraId="2FFE4F97" w14:textId="7F16A685" w:rsidR="009E6906" w:rsidRPr="00C50574" w:rsidRDefault="00B402CC" w:rsidP="009E6906">
      <w:pPr>
        <w:rPr>
          <w:rFonts w:asciiTheme="minorHAnsi" w:hAnsiTheme="minorHAnsi" w:cstheme="minorHAnsi"/>
        </w:rPr>
      </w:pPr>
      <w:r w:rsidRPr="00D0165B">
        <w:rPr>
          <w:rFonts w:asciiTheme="minorHAnsi" w:hAnsiTheme="minorHAnsi" w:cstheme="minorHAnsi"/>
        </w:rPr>
        <w:t>Tys</w:t>
      </w:r>
      <w:r w:rsidR="00266F23" w:rsidRPr="00D0165B">
        <w:rPr>
          <w:rFonts w:asciiTheme="minorHAnsi" w:hAnsiTheme="minorHAnsi" w:cstheme="minorHAnsi"/>
        </w:rPr>
        <w:t>nes</w:t>
      </w:r>
      <w:r w:rsidRPr="00D0165B">
        <w:rPr>
          <w:rFonts w:asciiTheme="minorHAnsi" w:hAnsiTheme="minorHAnsi" w:cstheme="minorHAnsi"/>
        </w:rPr>
        <w:t xml:space="preserve"> kommune</w:t>
      </w:r>
      <w:r w:rsidR="00284F40" w:rsidRPr="00D0165B">
        <w:rPr>
          <w:rFonts w:asciiTheme="minorHAnsi" w:hAnsiTheme="minorHAnsi" w:cstheme="minorHAnsi"/>
        </w:rPr>
        <w:t xml:space="preserve"> skal etablera</w:t>
      </w:r>
      <w:r w:rsidR="0046307B" w:rsidRPr="00D0165B">
        <w:rPr>
          <w:rFonts w:asciiTheme="minorHAnsi" w:hAnsiTheme="minorHAnsi" w:cstheme="minorHAnsi"/>
        </w:rPr>
        <w:t xml:space="preserve"> e</w:t>
      </w:r>
      <w:r w:rsidR="00284F40" w:rsidRPr="00D0165B">
        <w:rPr>
          <w:rFonts w:asciiTheme="minorHAnsi" w:hAnsiTheme="minorHAnsi" w:cstheme="minorHAnsi"/>
        </w:rPr>
        <w:t xml:space="preserve">it fagleg forsvarleg </w:t>
      </w:r>
      <w:proofErr w:type="spellStart"/>
      <w:r w:rsidR="00284F40" w:rsidRPr="00D0165B">
        <w:rPr>
          <w:rFonts w:asciiTheme="minorHAnsi" w:hAnsiTheme="minorHAnsi" w:cstheme="minorHAnsi"/>
        </w:rPr>
        <w:t>øyeblikkeleg</w:t>
      </w:r>
      <w:proofErr w:type="spellEnd"/>
      <w:r w:rsidR="00284F40" w:rsidRPr="00D0165B">
        <w:rPr>
          <w:rFonts w:asciiTheme="minorHAnsi" w:hAnsiTheme="minorHAnsi" w:cstheme="minorHAnsi"/>
        </w:rPr>
        <w:t xml:space="preserve"> hjelp tilbo</w:t>
      </w:r>
      <w:r w:rsidR="0046307B" w:rsidRPr="00D0165B">
        <w:rPr>
          <w:rFonts w:asciiTheme="minorHAnsi" w:hAnsiTheme="minorHAnsi" w:cstheme="minorHAnsi"/>
        </w:rPr>
        <w:t>d for person</w:t>
      </w:r>
      <w:r w:rsidR="00284F40" w:rsidRPr="00D0165B">
        <w:rPr>
          <w:rFonts w:asciiTheme="minorHAnsi" w:hAnsiTheme="minorHAnsi" w:cstheme="minorHAnsi"/>
        </w:rPr>
        <w:t>ar som oppheld</w:t>
      </w:r>
      <w:r w:rsidR="0046307B" w:rsidRPr="00D0165B">
        <w:rPr>
          <w:rFonts w:asciiTheme="minorHAnsi" w:hAnsiTheme="minorHAnsi" w:cstheme="minorHAnsi"/>
        </w:rPr>
        <w:t xml:space="preserve"> seg i kommunen. Personalet skal ha oppdatert kompetanse i forhol</w:t>
      </w:r>
      <w:r w:rsidR="00284F40" w:rsidRPr="00D0165B">
        <w:rPr>
          <w:rFonts w:asciiTheme="minorHAnsi" w:hAnsiTheme="minorHAnsi" w:cstheme="minorHAnsi"/>
        </w:rPr>
        <w:t>d til pasientgruppa</w:t>
      </w:r>
      <w:r w:rsidR="0046307B" w:rsidRPr="00D0165B">
        <w:rPr>
          <w:rFonts w:asciiTheme="minorHAnsi" w:hAnsiTheme="minorHAnsi" w:cstheme="minorHAnsi"/>
        </w:rPr>
        <w:t xml:space="preserve"> som </w:t>
      </w:r>
      <w:proofErr w:type="spellStart"/>
      <w:r w:rsidR="0046307B" w:rsidRPr="00D0165B">
        <w:rPr>
          <w:rFonts w:asciiTheme="minorHAnsi" w:hAnsiTheme="minorHAnsi" w:cstheme="minorHAnsi"/>
        </w:rPr>
        <w:t>øyeblikkel</w:t>
      </w:r>
      <w:r w:rsidR="00284F40" w:rsidRPr="00D0165B">
        <w:rPr>
          <w:rFonts w:asciiTheme="minorHAnsi" w:hAnsiTheme="minorHAnsi" w:cstheme="minorHAnsi"/>
        </w:rPr>
        <w:t>eg</w:t>
      </w:r>
      <w:proofErr w:type="spellEnd"/>
      <w:r w:rsidR="00284F40" w:rsidRPr="00D0165B">
        <w:rPr>
          <w:rFonts w:asciiTheme="minorHAnsi" w:hAnsiTheme="minorHAnsi" w:cstheme="minorHAnsi"/>
        </w:rPr>
        <w:t xml:space="preserve"> hjelp tilbodet gjeld</w:t>
      </w:r>
      <w:r w:rsidR="0046307B" w:rsidRPr="00D0165B">
        <w:rPr>
          <w:rFonts w:asciiTheme="minorHAnsi" w:hAnsiTheme="minorHAnsi" w:cstheme="minorHAnsi"/>
        </w:rPr>
        <w:t xml:space="preserve"> for</w:t>
      </w:r>
      <w:r w:rsidR="00284F40" w:rsidRPr="00D0165B">
        <w:rPr>
          <w:rFonts w:asciiTheme="minorHAnsi" w:hAnsiTheme="minorHAnsi" w:cstheme="minorHAnsi"/>
        </w:rPr>
        <w:t>,</w:t>
      </w:r>
      <w:r w:rsidR="0046307B" w:rsidRPr="00D0165B">
        <w:rPr>
          <w:rFonts w:asciiTheme="minorHAnsi" w:hAnsiTheme="minorHAnsi" w:cstheme="minorHAnsi"/>
        </w:rPr>
        <w:t xml:space="preserve"> i </w:t>
      </w:r>
      <w:r w:rsidR="00284F40" w:rsidRPr="00D0165B">
        <w:rPr>
          <w:rFonts w:asciiTheme="minorHAnsi" w:hAnsiTheme="minorHAnsi" w:cstheme="minorHAnsi"/>
        </w:rPr>
        <w:t>tråd med den</w:t>
      </w:r>
      <w:r w:rsidR="0046307B" w:rsidRPr="00D0165B">
        <w:rPr>
          <w:rFonts w:asciiTheme="minorHAnsi" w:hAnsiTheme="minorHAnsi" w:cstheme="minorHAnsi"/>
        </w:rPr>
        <w:t xml:space="preserve">ne </w:t>
      </w:r>
      <w:proofErr w:type="spellStart"/>
      <w:r w:rsidR="0046307B" w:rsidRPr="00D0165B">
        <w:rPr>
          <w:rFonts w:asciiTheme="minorHAnsi" w:hAnsiTheme="minorHAnsi" w:cstheme="minorHAnsi"/>
        </w:rPr>
        <w:t>særavtalen</w:t>
      </w:r>
      <w:proofErr w:type="spellEnd"/>
      <w:r w:rsidR="0046307B" w:rsidRPr="00D0165B">
        <w:rPr>
          <w:rFonts w:asciiTheme="minorHAnsi" w:hAnsiTheme="minorHAnsi" w:cstheme="minorHAnsi"/>
        </w:rPr>
        <w:t xml:space="preserve">. </w:t>
      </w:r>
      <w:r w:rsidR="0046307B" w:rsidRPr="00C50574">
        <w:rPr>
          <w:rFonts w:asciiTheme="minorHAnsi" w:hAnsiTheme="minorHAnsi" w:cstheme="minorHAnsi"/>
          <w:color w:val="000000"/>
        </w:rPr>
        <w:t xml:space="preserve">Nærvær av lege og </w:t>
      </w:r>
      <w:r w:rsidR="00284F40" w:rsidRPr="00C50574">
        <w:rPr>
          <w:rFonts w:asciiTheme="minorHAnsi" w:hAnsiTheme="minorHAnsi" w:cstheme="minorHAnsi"/>
          <w:color w:val="000000"/>
        </w:rPr>
        <w:t>høve til</w:t>
      </w:r>
      <w:r w:rsidR="0046307B" w:rsidRPr="00C50574">
        <w:rPr>
          <w:rFonts w:asciiTheme="minorHAnsi" w:hAnsiTheme="minorHAnsi" w:cstheme="minorHAnsi"/>
          <w:color w:val="000000"/>
        </w:rPr>
        <w:t xml:space="preserve"> </w:t>
      </w:r>
      <w:r w:rsidR="00284F40" w:rsidRPr="00C50574">
        <w:rPr>
          <w:rFonts w:asciiTheme="minorHAnsi" w:hAnsiTheme="minorHAnsi" w:cstheme="minorHAnsi"/>
          <w:color w:val="000000"/>
        </w:rPr>
        <w:t>rettleiing frå helseføretaket skal sikra</w:t>
      </w:r>
      <w:r w:rsidR="0046307B" w:rsidRPr="00C50574">
        <w:rPr>
          <w:rFonts w:asciiTheme="minorHAnsi" w:hAnsiTheme="minorHAnsi" w:cstheme="minorHAnsi"/>
          <w:color w:val="000000"/>
        </w:rPr>
        <w:t xml:space="preserve"> forsvarl</w:t>
      </w:r>
      <w:r w:rsidR="00284F40" w:rsidRPr="00C50574">
        <w:rPr>
          <w:rFonts w:asciiTheme="minorHAnsi" w:hAnsiTheme="minorHAnsi" w:cstheme="minorHAnsi"/>
          <w:color w:val="000000"/>
        </w:rPr>
        <w:t>e</w:t>
      </w:r>
      <w:r w:rsidR="0046307B" w:rsidRPr="00C50574">
        <w:rPr>
          <w:rFonts w:asciiTheme="minorHAnsi" w:hAnsiTheme="minorHAnsi" w:cstheme="minorHAnsi"/>
          <w:color w:val="000000"/>
        </w:rPr>
        <w:t xml:space="preserve">g behandling og observasjon. </w:t>
      </w:r>
      <w:r w:rsidR="007F075E" w:rsidRPr="00C50574">
        <w:rPr>
          <w:rFonts w:asciiTheme="minorHAnsi" w:hAnsiTheme="minorHAnsi" w:cstheme="minorHAnsi"/>
        </w:rPr>
        <w:t>Kravet til forsvarleg teneste</w:t>
      </w:r>
      <w:r w:rsidR="0046307B" w:rsidRPr="00C50574">
        <w:rPr>
          <w:rFonts w:asciiTheme="minorHAnsi" w:hAnsiTheme="minorHAnsi" w:cstheme="minorHAnsi"/>
        </w:rPr>
        <w:t xml:space="preserve"> skal v</w:t>
      </w:r>
      <w:r w:rsidR="00284F40" w:rsidRPr="00C50574">
        <w:rPr>
          <w:rFonts w:asciiTheme="minorHAnsi" w:hAnsiTheme="minorHAnsi" w:cstheme="minorHAnsi"/>
        </w:rPr>
        <w:t>era</w:t>
      </w:r>
      <w:r w:rsidR="0046307B" w:rsidRPr="00C50574">
        <w:rPr>
          <w:rFonts w:asciiTheme="minorHAnsi" w:hAnsiTheme="minorHAnsi" w:cstheme="minorHAnsi"/>
        </w:rPr>
        <w:t xml:space="preserve"> ivaretatt, og </w:t>
      </w:r>
      <w:r w:rsidR="00284F40" w:rsidRPr="00C50574">
        <w:rPr>
          <w:rFonts w:asciiTheme="minorHAnsi" w:hAnsiTheme="minorHAnsi" w:cstheme="minorHAnsi"/>
        </w:rPr>
        <w:t>verksemda</w:t>
      </w:r>
      <w:r w:rsidR="0046307B" w:rsidRPr="00C50574">
        <w:rPr>
          <w:rFonts w:asciiTheme="minorHAnsi" w:hAnsiTheme="minorHAnsi" w:cstheme="minorHAnsi"/>
        </w:rPr>
        <w:t xml:space="preserve"> skal sørg</w:t>
      </w:r>
      <w:r w:rsidR="00284F40" w:rsidRPr="00C50574">
        <w:rPr>
          <w:rFonts w:asciiTheme="minorHAnsi" w:hAnsiTheme="minorHAnsi" w:cstheme="minorHAnsi"/>
        </w:rPr>
        <w:t xml:space="preserve">ja for </w:t>
      </w:r>
      <w:r w:rsidR="007F075E" w:rsidRPr="00C50574">
        <w:rPr>
          <w:rFonts w:asciiTheme="minorHAnsi" w:hAnsiTheme="minorHAnsi" w:cstheme="minorHAnsi"/>
        </w:rPr>
        <w:t>nødvendig</w:t>
      </w:r>
      <w:r w:rsidR="0046307B" w:rsidRPr="00C50574">
        <w:rPr>
          <w:rFonts w:asciiTheme="minorHAnsi" w:hAnsiTheme="minorHAnsi" w:cstheme="minorHAnsi"/>
        </w:rPr>
        <w:t xml:space="preserve"> bemanning. </w:t>
      </w:r>
      <w:r w:rsidR="00284F40" w:rsidRPr="00C50574">
        <w:rPr>
          <w:rFonts w:asciiTheme="minorHAnsi" w:hAnsiTheme="minorHAnsi" w:cstheme="minorHAnsi"/>
        </w:rPr>
        <w:t>Kva</w:t>
      </w:r>
      <w:r w:rsidR="0046307B" w:rsidRPr="00C50574">
        <w:rPr>
          <w:rFonts w:asciiTheme="minorHAnsi" w:hAnsiTheme="minorHAnsi" w:cstheme="minorHAnsi"/>
        </w:rPr>
        <w:t xml:space="preserve"> fagkompetanse og kvalifikasjon</w:t>
      </w:r>
      <w:r w:rsidR="00284F40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r personalet må ha, </w:t>
      </w:r>
      <w:r w:rsidR="00284F40" w:rsidRPr="00C50574">
        <w:rPr>
          <w:rFonts w:asciiTheme="minorHAnsi" w:hAnsiTheme="minorHAnsi" w:cstheme="minorHAnsi"/>
        </w:rPr>
        <w:t>blir avgjort</w:t>
      </w:r>
      <w:r w:rsidR="0046307B" w:rsidRPr="00C50574">
        <w:rPr>
          <w:rFonts w:asciiTheme="minorHAnsi" w:hAnsiTheme="minorHAnsi" w:cstheme="minorHAnsi"/>
        </w:rPr>
        <w:t xml:space="preserve"> av </w:t>
      </w:r>
      <w:r w:rsidR="00284F40" w:rsidRPr="00C50574">
        <w:rPr>
          <w:rFonts w:asciiTheme="minorHAnsi" w:hAnsiTheme="minorHAnsi" w:cstheme="minorHAnsi"/>
        </w:rPr>
        <w:t>kva</w:t>
      </w:r>
      <w:r w:rsidR="0046307B" w:rsidRPr="00C50574">
        <w:rPr>
          <w:rFonts w:asciiTheme="minorHAnsi" w:hAnsiTheme="minorHAnsi" w:cstheme="minorHAnsi"/>
        </w:rPr>
        <w:t xml:space="preserve"> type pasient</w:t>
      </w:r>
      <w:r w:rsidR="00284F40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>r som får tilb</w:t>
      </w:r>
      <w:r w:rsidR="00284F40" w:rsidRPr="00C50574">
        <w:rPr>
          <w:rFonts w:asciiTheme="minorHAnsi" w:hAnsiTheme="minorHAnsi" w:cstheme="minorHAnsi"/>
        </w:rPr>
        <w:t xml:space="preserve">od om kommunal </w:t>
      </w:r>
      <w:proofErr w:type="spellStart"/>
      <w:r w:rsidR="00284F40" w:rsidRPr="00C50574">
        <w:rPr>
          <w:rFonts w:asciiTheme="minorHAnsi" w:hAnsiTheme="minorHAnsi" w:cstheme="minorHAnsi"/>
        </w:rPr>
        <w:t>øyeblikkele</w:t>
      </w:r>
      <w:r w:rsidR="0046307B" w:rsidRPr="00C50574">
        <w:rPr>
          <w:rFonts w:asciiTheme="minorHAnsi" w:hAnsiTheme="minorHAnsi" w:cstheme="minorHAnsi"/>
        </w:rPr>
        <w:t>g</w:t>
      </w:r>
      <w:proofErr w:type="spellEnd"/>
      <w:r w:rsidR="0046307B" w:rsidRPr="00C50574">
        <w:rPr>
          <w:rFonts w:asciiTheme="minorHAnsi" w:hAnsiTheme="minorHAnsi" w:cstheme="minorHAnsi"/>
        </w:rPr>
        <w:t xml:space="preserve"> hjelp døgnopph</w:t>
      </w:r>
      <w:r w:rsidR="007F075E" w:rsidRPr="00C50574">
        <w:rPr>
          <w:rFonts w:asciiTheme="minorHAnsi" w:hAnsiTheme="minorHAnsi" w:cstheme="minorHAnsi"/>
        </w:rPr>
        <w:t>ald.</w:t>
      </w:r>
      <w:r w:rsidRPr="00B402CC">
        <w:rPr>
          <w:rFonts w:asciiTheme="minorHAnsi" w:hAnsiTheme="minorHAnsi" w:cstheme="minorHAnsi"/>
        </w:rPr>
        <w:t xml:space="preserve"> </w:t>
      </w:r>
      <w:r w:rsidR="00B47BEF">
        <w:rPr>
          <w:rFonts w:asciiTheme="minorHAnsi" w:hAnsiTheme="minorHAnsi" w:cstheme="minorHAnsi"/>
        </w:rPr>
        <w:t>Tysnes</w:t>
      </w:r>
      <w:r w:rsidRPr="00CA3BF4">
        <w:rPr>
          <w:rFonts w:asciiTheme="minorHAnsi" w:hAnsiTheme="minorHAnsi" w:cstheme="minorHAnsi"/>
        </w:rPr>
        <w:t xml:space="preserve"> kommune har ansvar for å gjennomføra faste samarbeidsmøte mellom kommunen og Helse Fonna ein til to gonger per år.</w:t>
      </w:r>
      <w:r w:rsidR="00755D34" w:rsidRPr="00CA3BF4">
        <w:rPr>
          <w:rFonts w:asciiTheme="minorHAnsi" w:hAnsiTheme="minorHAnsi" w:cstheme="minorHAnsi"/>
          <w:color w:val="FF0000"/>
        </w:rPr>
        <w:t xml:space="preserve"> </w:t>
      </w:r>
      <w:r w:rsidR="009E6906" w:rsidRPr="00C50574">
        <w:rPr>
          <w:rFonts w:asciiTheme="minorHAnsi" w:hAnsiTheme="minorHAnsi" w:cstheme="minorHAnsi"/>
        </w:rPr>
        <w:t xml:space="preserve">Begge partar skal søkja mot felles forståing av drifta, målgruppe, kva kompetanse kommunen har og kva begge partar har ansvar for. Dette for å sikra gode og effektive tenester for innbyggarane. </w:t>
      </w:r>
    </w:p>
    <w:p w14:paraId="684D9EB2" w14:textId="7DD9AAD3" w:rsidR="00EC6E4E" w:rsidRPr="00C50574" w:rsidRDefault="00EC6E4E" w:rsidP="0067759D">
      <w:pPr>
        <w:pStyle w:val="Overskrift2"/>
      </w:pPr>
      <w:bookmarkStart w:id="13" w:name="_Toc435046729"/>
      <w:r w:rsidRPr="00C50574">
        <w:t>6.1 Uts</w:t>
      </w:r>
      <w:r w:rsidR="0042363C">
        <w:t>t</w:t>
      </w:r>
      <w:r w:rsidRPr="00C50574">
        <w:t>yr</w:t>
      </w:r>
      <w:bookmarkEnd w:id="13"/>
    </w:p>
    <w:p w14:paraId="6AE07620" w14:textId="3FBE5BA7" w:rsidR="0046307B" w:rsidRPr="00C50574" w:rsidRDefault="0046307B" w:rsidP="00F71C94">
      <w:pPr>
        <w:rPr>
          <w:rFonts w:asciiTheme="minorHAnsi" w:hAnsiTheme="minorHAnsi" w:cstheme="minorHAnsi"/>
          <w:color w:val="000000"/>
        </w:rPr>
      </w:pPr>
      <w:r w:rsidRPr="00C50574">
        <w:rPr>
          <w:rFonts w:asciiTheme="minorHAnsi" w:hAnsiTheme="minorHAnsi" w:cstheme="minorHAnsi"/>
          <w:color w:val="000000"/>
        </w:rPr>
        <w:t>Kommunen skal ta hø</w:t>
      </w:r>
      <w:r w:rsidR="00284F40" w:rsidRPr="00C50574">
        <w:rPr>
          <w:rFonts w:asciiTheme="minorHAnsi" w:hAnsiTheme="minorHAnsi" w:cstheme="minorHAnsi"/>
          <w:color w:val="000000"/>
        </w:rPr>
        <w:t>gde for at akutt alvorle</w:t>
      </w:r>
      <w:r w:rsidRPr="00C50574">
        <w:rPr>
          <w:rFonts w:asciiTheme="minorHAnsi" w:hAnsiTheme="minorHAnsi" w:cstheme="minorHAnsi"/>
          <w:color w:val="000000"/>
        </w:rPr>
        <w:t>ge situasjon</w:t>
      </w:r>
      <w:r w:rsidR="00284F40" w:rsidRPr="00C50574">
        <w:rPr>
          <w:rFonts w:asciiTheme="minorHAnsi" w:hAnsiTheme="minorHAnsi" w:cstheme="minorHAnsi"/>
          <w:color w:val="000000"/>
        </w:rPr>
        <w:t>a</w:t>
      </w:r>
      <w:r w:rsidRPr="00C50574">
        <w:rPr>
          <w:rFonts w:asciiTheme="minorHAnsi" w:hAnsiTheme="minorHAnsi" w:cstheme="minorHAnsi"/>
          <w:color w:val="000000"/>
        </w:rPr>
        <w:t>r kan oppstå. Det skal v</w:t>
      </w:r>
      <w:r w:rsidR="00284F40" w:rsidRPr="00C50574">
        <w:rPr>
          <w:rFonts w:asciiTheme="minorHAnsi" w:hAnsiTheme="minorHAnsi" w:cstheme="minorHAnsi"/>
          <w:color w:val="000000"/>
        </w:rPr>
        <w:t>era</w:t>
      </w:r>
      <w:r w:rsidRPr="00C50574">
        <w:rPr>
          <w:rFonts w:asciiTheme="minorHAnsi" w:hAnsiTheme="minorHAnsi" w:cstheme="minorHAnsi"/>
          <w:color w:val="000000"/>
        </w:rPr>
        <w:t xml:space="preserve"> hjertestart</w:t>
      </w:r>
      <w:r w:rsidR="00284F40" w:rsidRPr="00C50574">
        <w:rPr>
          <w:rFonts w:asciiTheme="minorHAnsi" w:hAnsiTheme="minorHAnsi" w:cstheme="minorHAnsi"/>
          <w:color w:val="000000"/>
        </w:rPr>
        <w:t xml:space="preserve">ar på avdelingane knytt til tilbodet om </w:t>
      </w:r>
      <w:proofErr w:type="spellStart"/>
      <w:r w:rsidR="00284F40" w:rsidRPr="00C50574">
        <w:rPr>
          <w:rFonts w:asciiTheme="minorHAnsi" w:hAnsiTheme="minorHAnsi" w:cstheme="minorHAnsi"/>
          <w:color w:val="000000"/>
        </w:rPr>
        <w:t>øyeblikkeleg</w:t>
      </w:r>
      <w:proofErr w:type="spellEnd"/>
      <w:r w:rsidR="00284F40" w:rsidRPr="00C50574">
        <w:rPr>
          <w:rFonts w:asciiTheme="minorHAnsi" w:hAnsiTheme="minorHAnsi" w:cstheme="minorHAnsi"/>
          <w:color w:val="000000"/>
        </w:rPr>
        <w:t xml:space="preserve"> hjelp</w:t>
      </w:r>
      <w:r w:rsidR="00755D34">
        <w:rPr>
          <w:rFonts w:asciiTheme="minorHAnsi" w:hAnsiTheme="minorHAnsi" w:cstheme="minorHAnsi"/>
          <w:color w:val="000000"/>
        </w:rPr>
        <w:t>. V</w:t>
      </w:r>
      <w:r w:rsidR="00284F40" w:rsidRPr="00C50574">
        <w:rPr>
          <w:rFonts w:asciiTheme="minorHAnsi" w:hAnsiTheme="minorHAnsi" w:cstheme="minorHAnsi"/>
          <w:color w:val="000000"/>
        </w:rPr>
        <w:t>akthava</w:t>
      </w:r>
      <w:r w:rsidRPr="00C50574">
        <w:rPr>
          <w:rFonts w:asciiTheme="minorHAnsi" w:hAnsiTheme="minorHAnsi" w:cstheme="minorHAnsi"/>
          <w:color w:val="000000"/>
        </w:rPr>
        <w:t>nde s</w:t>
      </w:r>
      <w:r w:rsidR="00284F40" w:rsidRPr="00C50574">
        <w:rPr>
          <w:rFonts w:asciiTheme="minorHAnsi" w:hAnsiTheme="minorHAnsi" w:cstheme="minorHAnsi"/>
          <w:color w:val="000000"/>
        </w:rPr>
        <w:t>jukepleiarar</w:t>
      </w:r>
      <w:r w:rsidR="007F075E" w:rsidRPr="00C50574">
        <w:rPr>
          <w:rFonts w:asciiTheme="minorHAnsi" w:hAnsiTheme="minorHAnsi" w:cstheme="minorHAnsi"/>
          <w:color w:val="000000"/>
        </w:rPr>
        <w:t xml:space="preserve"> og personell</w:t>
      </w:r>
      <w:r w:rsidRPr="00C50574">
        <w:rPr>
          <w:rFonts w:asciiTheme="minorHAnsi" w:hAnsiTheme="minorHAnsi" w:cstheme="minorHAnsi"/>
          <w:color w:val="000000"/>
        </w:rPr>
        <w:t xml:space="preserve"> </w:t>
      </w:r>
      <w:r w:rsidR="00755D34">
        <w:rPr>
          <w:rFonts w:asciiTheme="minorHAnsi" w:hAnsiTheme="minorHAnsi" w:cstheme="minorHAnsi"/>
          <w:color w:val="000000"/>
        </w:rPr>
        <w:t xml:space="preserve">elles </w:t>
      </w:r>
      <w:r w:rsidRPr="00C50574">
        <w:rPr>
          <w:rFonts w:asciiTheme="minorHAnsi" w:hAnsiTheme="minorHAnsi" w:cstheme="minorHAnsi"/>
          <w:color w:val="000000"/>
        </w:rPr>
        <w:t>skal v</w:t>
      </w:r>
      <w:r w:rsidR="00284F40" w:rsidRPr="00C50574">
        <w:rPr>
          <w:rFonts w:asciiTheme="minorHAnsi" w:hAnsiTheme="minorHAnsi" w:cstheme="minorHAnsi"/>
          <w:color w:val="000000"/>
        </w:rPr>
        <w:t xml:space="preserve">era </w:t>
      </w:r>
      <w:r w:rsidR="00B20C1A">
        <w:rPr>
          <w:rFonts w:asciiTheme="minorHAnsi" w:hAnsiTheme="minorHAnsi" w:cstheme="minorHAnsi"/>
          <w:color w:val="000000"/>
        </w:rPr>
        <w:t>tren</w:t>
      </w:r>
      <w:r w:rsidR="00745052">
        <w:rPr>
          <w:rFonts w:asciiTheme="minorHAnsi" w:hAnsiTheme="minorHAnsi" w:cstheme="minorHAnsi"/>
          <w:color w:val="000000"/>
        </w:rPr>
        <w:t>a</w:t>
      </w:r>
      <w:r w:rsidRPr="00C50574">
        <w:rPr>
          <w:rFonts w:asciiTheme="minorHAnsi" w:hAnsiTheme="minorHAnsi" w:cstheme="minorHAnsi"/>
          <w:color w:val="000000"/>
        </w:rPr>
        <w:t xml:space="preserve"> i bruk av dette etter nær</w:t>
      </w:r>
      <w:r w:rsidR="00284F40" w:rsidRPr="00C50574">
        <w:rPr>
          <w:rFonts w:asciiTheme="minorHAnsi" w:hAnsiTheme="minorHAnsi" w:cstheme="minorHAnsi"/>
          <w:color w:val="000000"/>
        </w:rPr>
        <w:t>a</w:t>
      </w:r>
      <w:r w:rsidRPr="00C50574">
        <w:rPr>
          <w:rFonts w:asciiTheme="minorHAnsi" w:hAnsiTheme="minorHAnsi" w:cstheme="minorHAnsi"/>
          <w:color w:val="000000"/>
        </w:rPr>
        <w:t>re opps</w:t>
      </w:r>
      <w:r w:rsidR="00284F40" w:rsidRPr="00C50574">
        <w:rPr>
          <w:rFonts w:asciiTheme="minorHAnsi" w:hAnsiTheme="minorHAnsi" w:cstheme="minorHAnsi"/>
          <w:color w:val="000000"/>
        </w:rPr>
        <w:t>e</w:t>
      </w:r>
      <w:r w:rsidRPr="00C50574">
        <w:rPr>
          <w:rFonts w:asciiTheme="minorHAnsi" w:hAnsiTheme="minorHAnsi" w:cstheme="minorHAnsi"/>
          <w:color w:val="000000"/>
        </w:rPr>
        <w:t xml:space="preserve">tte retningslinjer. </w:t>
      </w:r>
    </w:p>
    <w:p w14:paraId="6AE07621" w14:textId="77777777" w:rsidR="0046307B" w:rsidRPr="00C50574" w:rsidRDefault="0046307B" w:rsidP="00F71C94">
      <w:pPr>
        <w:rPr>
          <w:rFonts w:asciiTheme="minorHAnsi" w:hAnsiTheme="minorHAnsi" w:cstheme="minorHAnsi"/>
          <w:color w:val="000000"/>
        </w:rPr>
      </w:pPr>
    </w:p>
    <w:p w14:paraId="6AE07622" w14:textId="77777777" w:rsidR="0046307B" w:rsidRPr="00C50574" w:rsidRDefault="0046307B" w:rsidP="00F71C94">
      <w:pPr>
        <w:rPr>
          <w:rFonts w:asciiTheme="minorHAnsi" w:hAnsiTheme="minorHAnsi" w:cstheme="minorHAnsi"/>
          <w:color w:val="000000"/>
        </w:rPr>
      </w:pPr>
      <w:r w:rsidRPr="00C50574">
        <w:rPr>
          <w:rFonts w:asciiTheme="minorHAnsi" w:hAnsiTheme="minorHAnsi" w:cstheme="minorHAnsi"/>
          <w:color w:val="000000"/>
        </w:rPr>
        <w:t>Kommunen har ansvar for å ha oppdatert observasjons- og behandlingsutstyr som EKG, laboratorieutstyr, utstyr til intravenøs væs</w:t>
      </w:r>
      <w:r w:rsidR="00284F40" w:rsidRPr="00C50574">
        <w:rPr>
          <w:rFonts w:asciiTheme="minorHAnsi" w:hAnsiTheme="minorHAnsi" w:cstheme="minorHAnsi"/>
          <w:color w:val="000000"/>
        </w:rPr>
        <w:t>keterapi, aspirasjon av luftvegar, kateterinnlegging m.m</w:t>
      </w:r>
      <w:r w:rsidRPr="00C50574">
        <w:rPr>
          <w:rFonts w:asciiTheme="minorHAnsi" w:hAnsiTheme="minorHAnsi" w:cstheme="minorHAnsi"/>
          <w:color w:val="000000"/>
        </w:rPr>
        <w:t xml:space="preserve">. </w:t>
      </w:r>
    </w:p>
    <w:p w14:paraId="6AE07623" w14:textId="2D96AB72" w:rsidR="0046307B" w:rsidRPr="00C50574" w:rsidRDefault="0067759D" w:rsidP="0067759D">
      <w:pPr>
        <w:pStyle w:val="Overskrift2"/>
      </w:pPr>
      <w:bookmarkStart w:id="14" w:name="_Toc435046730"/>
      <w:r w:rsidRPr="00C50574">
        <w:t>6.2</w:t>
      </w:r>
      <w:r w:rsidR="0046307B" w:rsidRPr="00C50574">
        <w:t xml:space="preserve"> Kompetanse</w:t>
      </w:r>
      <w:bookmarkEnd w:id="14"/>
      <w:r w:rsidR="0046307B" w:rsidRPr="00C50574">
        <w:t xml:space="preserve"> </w:t>
      </w:r>
    </w:p>
    <w:p w14:paraId="0B790E16" w14:textId="3C354A3D" w:rsidR="007F075E" w:rsidRPr="00C50574" w:rsidRDefault="00284F40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Kommunen </w:t>
      </w:r>
      <w:r w:rsidR="007F075E" w:rsidRPr="00C50574">
        <w:rPr>
          <w:rFonts w:asciiTheme="minorHAnsi" w:hAnsiTheme="minorHAnsi" w:cstheme="minorHAnsi"/>
        </w:rPr>
        <w:t xml:space="preserve">har ansvar for </w:t>
      </w:r>
      <w:r w:rsidR="0046307B" w:rsidRPr="00C50574">
        <w:rPr>
          <w:rFonts w:asciiTheme="minorHAnsi" w:hAnsiTheme="minorHAnsi" w:cstheme="minorHAnsi"/>
        </w:rPr>
        <w:t>sikr</w:t>
      </w:r>
      <w:r w:rsidRPr="00C50574">
        <w:rPr>
          <w:rFonts w:asciiTheme="minorHAnsi" w:hAnsiTheme="minorHAnsi" w:cstheme="minorHAnsi"/>
        </w:rPr>
        <w:t>a</w:t>
      </w:r>
      <w:r w:rsidR="007F075E" w:rsidRPr="00C50574">
        <w:rPr>
          <w:rFonts w:asciiTheme="minorHAnsi" w:hAnsiTheme="minorHAnsi" w:cstheme="minorHAnsi"/>
        </w:rPr>
        <w:t xml:space="preserve"> at alt personell som skal arbeida med </w:t>
      </w:r>
      <w:proofErr w:type="spellStart"/>
      <w:r w:rsidR="007F075E" w:rsidRPr="00C50574">
        <w:rPr>
          <w:rFonts w:asciiTheme="minorHAnsi" w:hAnsiTheme="minorHAnsi" w:cstheme="minorHAnsi"/>
        </w:rPr>
        <w:t>øyeblikkeleg</w:t>
      </w:r>
      <w:proofErr w:type="spellEnd"/>
      <w:r w:rsidR="007F075E" w:rsidRPr="00C50574">
        <w:rPr>
          <w:rFonts w:asciiTheme="minorHAnsi" w:hAnsiTheme="minorHAnsi" w:cstheme="minorHAnsi"/>
        </w:rPr>
        <w:t xml:space="preserve"> hjelp døgntilbod har</w:t>
      </w:r>
      <w:r w:rsidR="0046307B" w:rsidRPr="00C50574">
        <w:rPr>
          <w:rFonts w:asciiTheme="minorHAnsi" w:hAnsiTheme="minorHAnsi" w:cstheme="minorHAnsi"/>
        </w:rPr>
        <w:t xml:space="preserve"> nødvendig ko</w:t>
      </w:r>
      <w:r w:rsidRPr="00C50574">
        <w:rPr>
          <w:rFonts w:asciiTheme="minorHAnsi" w:hAnsiTheme="minorHAnsi" w:cstheme="minorHAnsi"/>
        </w:rPr>
        <w:t>mpetanse</w:t>
      </w:r>
      <w:r w:rsidR="007F075E" w:rsidRPr="00C50574">
        <w:rPr>
          <w:rFonts w:asciiTheme="minorHAnsi" w:hAnsiTheme="minorHAnsi" w:cstheme="minorHAnsi"/>
        </w:rPr>
        <w:t xml:space="preserve"> for å sikra forsva</w:t>
      </w:r>
      <w:r w:rsidR="004B1E0F" w:rsidRPr="00C50574">
        <w:rPr>
          <w:rFonts w:asciiTheme="minorHAnsi" w:hAnsiTheme="minorHAnsi" w:cstheme="minorHAnsi"/>
        </w:rPr>
        <w:t>r</w:t>
      </w:r>
      <w:r w:rsidR="007F075E" w:rsidRPr="00C50574">
        <w:rPr>
          <w:rFonts w:asciiTheme="minorHAnsi" w:hAnsiTheme="minorHAnsi" w:cstheme="minorHAnsi"/>
        </w:rPr>
        <w:t>leg drift</w:t>
      </w:r>
      <w:r w:rsidRPr="00C50574">
        <w:rPr>
          <w:rFonts w:asciiTheme="minorHAnsi" w:hAnsiTheme="minorHAnsi" w:cstheme="minorHAnsi"/>
        </w:rPr>
        <w:t xml:space="preserve">. </w:t>
      </w:r>
      <w:r w:rsidR="007F075E" w:rsidRPr="00C50574">
        <w:rPr>
          <w:rFonts w:asciiTheme="minorHAnsi" w:hAnsiTheme="minorHAnsi" w:cstheme="minorHAnsi"/>
        </w:rPr>
        <w:t>Det må identifiserast behov og setjast i verk systematisk kompetansehevande tiltak.</w:t>
      </w:r>
    </w:p>
    <w:p w14:paraId="4B23EC83" w14:textId="77777777" w:rsidR="009036D7" w:rsidRPr="00C50574" w:rsidRDefault="009036D7" w:rsidP="00F71C94">
      <w:pPr>
        <w:rPr>
          <w:rFonts w:asciiTheme="minorHAnsi" w:hAnsiTheme="minorHAnsi" w:cstheme="minorHAnsi"/>
        </w:rPr>
      </w:pPr>
    </w:p>
    <w:p w14:paraId="06C46067" w14:textId="70C120C8" w:rsidR="00BB66B8" w:rsidRPr="00C50574" w:rsidRDefault="009A2CA3" w:rsidP="00BB66B8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Kommunen sitt ansvar skal gjelde</w:t>
      </w:r>
      <w:r w:rsidR="00BB66B8" w:rsidRPr="00C50574">
        <w:rPr>
          <w:rFonts w:asciiTheme="minorHAnsi" w:hAnsiTheme="minorHAnsi" w:cstheme="minorHAnsi"/>
        </w:rPr>
        <w:t>:</w:t>
      </w:r>
    </w:p>
    <w:p w14:paraId="6AE07626" w14:textId="6C265733" w:rsidR="0046307B" w:rsidRPr="00C50574" w:rsidRDefault="00AB13D4" w:rsidP="00BB66B8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Generelle kompetanseheva</w:t>
      </w:r>
      <w:r w:rsidR="0046307B" w:rsidRPr="00C50574">
        <w:rPr>
          <w:rFonts w:asciiTheme="minorHAnsi" w:hAnsiTheme="minorHAnsi" w:cstheme="minorHAnsi"/>
        </w:rPr>
        <w:t xml:space="preserve">nde tiltak, spesielt for observasjons-, vurderings- og handlingskompetanse. </w:t>
      </w:r>
    </w:p>
    <w:p w14:paraId="6AE07627" w14:textId="568EFE0B" w:rsidR="0046307B" w:rsidRPr="00C50574" w:rsidRDefault="0046307B" w:rsidP="00BB66B8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Utarbeiding av standardisert</w:t>
      </w:r>
      <w:r w:rsidR="00AB13D4" w:rsidRPr="00C50574">
        <w:rPr>
          <w:rFonts w:asciiTheme="minorHAnsi" w:hAnsiTheme="minorHAnsi" w:cstheme="minorHAnsi"/>
        </w:rPr>
        <w:t xml:space="preserve">e </w:t>
      </w:r>
      <w:proofErr w:type="spellStart"/>
      <w:r w:rsidR="00AB13D4" w:rsidRPr="00C50574">
        <w:rPr>
          <w:rFonts w:asciiTheme="minorHAnsi" w:hAnsiTheme="minorHAnsi" w:cstheme="minorHAnsi"/>
        </w:rPr>
        <w:t>pasientforløp</w:t>
      </w:r>
      <w:proofErr w:type="spellEnd"/>
      <w:r w:rsidR="00AB13D4" w:rsidRPr="00C50574">
        <w:rPr>
          <w:rFonts w:asciiTheme="minorHAnsi" w:hAnsiTheme="minorHAnsi" w:cstheme="minorHAnsi"/>
        </w:rPr>
        <w:t>/oppfølgingsplana</w:t>
      </w:r>
      <w:r w:rsidRPr="00C50574">
        <w:rPr>
          <w:rFonts w:asciiTheme="minorHAnsi" w:hAnsiTheme="minorHAnsi" w:cstheme="minorHAnsi"/>
        </w:rPr>
        <w:t>r for definerte pasientgrupper.</w:t>
      </w:r>
      <w:r w:rsidR="006E6587" w:rsidRPr="00C50574">
        <w:rPr>
          <w:rFonts w:asciiTheme="minorHAnsi" w:hAnsiTheme="minorHAnsi" w:cstheme="minorHAnsi"/>
        </w:rPr>
        <w:t xml:space="preserve"> </w:t>
      </w:r>
    </w:p>
    <w:p w14:paraId="6AE07628" w14:textId="5C5D8F8A" w:rsidR="0046307B" w:rsidRPr="00C50574" w:rsidRDefault="00AB13D4" w:rsidP="00BB66B8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Samarbeid om enkeltpasienta</w:t>
      </w:r>
      <w:r w:rsidR="00BB66B8" w:rsidRPr="00C50574">
        <w:rPr>
          <w:rFonts w:asciiTheme="minorHAnsi" w:hAnsiTheme="minorHAnsi" w:cstheme="minorHAnsi"/>
        </w:rPr>
        <w:t>r, slik</w:t>
      </w:r>
      <w:r w:rsidR="0046307B" w:rsidRPr="00C50574">
        <w:rPr>
          <w:rFonts w:asciiTheme="minorHAnsi" w:hAnsiTheme="minorHAnsi" w:cstheme="minorHAnsi"/>
        </w:rPr>
        <w:t xml:space="preserve"> at ansvarl</w:t>
      </w:r>
      <w:r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 xml:space="preserve">g lege for </w:t>
      </w:r>
      <w:proofErr w:type="spellStart"/>
      <w:r w:rsidR="0046307B" w:rsidRPr="00C50574">
        <w:rPr>
          <w:rFonts w:asciiTheme="minorHAnsi" w:hAnsiTheme="minorHAnsi" w:cstheme="minorHAnsi"/>
        </w:rPr>
        <w:t>øyeblikkel</w:t>
      </w:r>
      <w:r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>g</w:t>
      </w:r>
      <w:proofErr w:type="spellEnd"/>
      <w:r w:rsidR="0046307B" w:rsidRPr="00C50574">
        <w:rPr>
          <w:rFonts w:asciiTheme="minorHAnsi" w:hAnsiTheme="minorHAnsi" w:cstheme="minorHAnsi"/>
        </w:rPr>
        <w:t xml:space="preserve"> hjelp døgn</w:t>
      </w:r>
      <w:r w:rsidRPr="00C50574">
        <w:rPr>
          <w:rFonts w:asciiTheme="minorHAnsi" w:hAnsiTheme="minorHAnsi" w:cstheme="minorHAnsi"/>
        </w:rPr>
        <w:t xml:space="preserve">opphald i kommunen </w:t>
      </w:r>
      <w:r w:rsidR="00BB66B8" w:rsidRPr="00C50574">
        <w:rPr>
          <w:rFonts w:asciiTheme="minorHAnsi" w:hAnsiTheme="minorHAnsi" w:cstheme="minorHAnsi"/>
        </w:rPr>
        <w:t>tar ansvar for å</w:t>
      </w:r>
      <w:r w:rsidRPr="00C50574">
        <w:rPr>
          <w:rFonts w:asciiTheme="minorHAnsi" w:hAnsiTheme="minorHAnsi" w:cstheme="minorHAnsi"/>
        </w:rPr>
        <w:t xml:space="preserve"> konferera med relevante fagpersonar i helsefø</w:t>
      </w:r>
      <w:r w:rsidR="0046307B" w:rsidRPr="00C50574">
        <w:rPr>
          <w:rFonts w:asciiTheme="minorHAnsi" w:hAnsiTheme="minorHAnsi" w:cstheme="minorHAnsi"/>
        </w:rPr>
        <w:t>retaket i akuttsituasjon</w:t>
      </w:r>
      <w:r w:rsidR="00BB66B8" w:rsidRPr="00C50574">
        <w:rPr>
          <w:rFonts w:asciiTheme="minorHAnsi" w:hAnsiTheme="minorHAnsi" w:cstheme="minorHAnsi"/>
        </w:rPr>
        <w:t>ar</w:t>
      </w:r>
      <w:r w:rsidR="0046307B" w:rsidRPr="00C50574">
        <w:rPr>
          <w:rFonts w:asciiTheme="minorHAnsi" w:hAnsiTheme="minorHAnsi" w:cstheme="minorHAnsi"/>
        </w:rPr>
        <w:t xml:space="preserve">. </w:t>
      </w:r>
    </w:p>
    <w:p w14:paraId="6AE0762A" w14:textId="630123E3" w:rsidR="0046307B" w:rsidRPr="00C50574" w:rsidRDefault="00BB66B8" w:rsidP="00F71C94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Ta initiativ til</w:t>
      </w:r>
      <w:r w:rsidR="00755D34">
        <w:rPr>
          <w:rFonts w:asciiTheme="minorHAnsi" w:hAnsiTheme="minorHAnsi" w:cstheme="minorHAnsi"/>
        </w:rPr>
        <w:t xml:space="preserve"> -</w:t>
      </w:r>
      <w:r w:rsidRPr="00C50574">
        <w:rPr>
          <w:rFonts w:asciiTheme="minorHAnsi" w:hAnsiTheme="minorHAnsi" w:cstheme="minorHAnsi"/>
        </w:rPr>
        <w:t xml:space="preserve"> og s</w:t>
      </w:r>
      <w:r w:rsidR="0046307B" w:rsidRPr="00C50574">
        <w:rPr>
          <w:rFonts w:asciiTheme="minorHAnsi" w:hAnsiTheme="minorHAnsi" w:cstheme="minorHAnsi"/>
        </w:rPr>
        <w:t>amarbeid</w:t>
      </w:r>
      <w:r w:rsidR="00755D3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 om</w:t>
      </w:r>
      <w:r w:rsidRPr="00C50574">
        <w:rPr>
          <w:rFonts w:asciiTheme="minorHAnsi" w:hAnsiTheme="minorHAnsi" w:cstheme="minorHAnsi"/>
        </w:rPr>
        <w:t xml:space="preserve"> felles</w:t>
      </w:r>
      <w:r w:rsidR="0046307B" w:rsidRPr="00C50574">
        <w:rPr>
          <w:rFonts w:asciiTheme="minorHAnsi" w:hAnsiTheme="minorHAnsi" w:cstheme="minorHAnsi"/>
        </w:rPr>
        <w:t xml:space="preserve"> </w:t>
      </w:r>
      <w:r w:rsidRPr="00C50574">
        <w:rPr>
          <w:rFonts w:asciiTheme="minorHAnsi" w:hAnsiTheme="minorHAnsi" w:cstheme="minorHAnsi"/>
        </w:rPr>
        <w:t xml:space="preserve">relevante </w:t>
      </w:r>
      <w:r w:rsidR="0046307B" w:rsidRPr="00C50574">
        <w:rPr>
          <w:rFonts w:asciiTheme="minorHAnsi" w:hAnsiTheme="minorHAnsi" w:cstheme="minorHAnsi"/>
        </w:rPr>
        <w:t>fagdag</w:t>
      </w:r>
      <w:r w:rsidR="00BB3680" w:rsidRPr="00C50574">
        <w:rPr>
          <w:rFonts w:asciiTheme="minorHAnsi" w:hAnsiTheme="minorHAnsi" w:cstheme="minorHAnsi"/>
        </w:rPr>
        <w:t>ar og</w:t>
      </w:r>
      <w:r w:rsidR="00AB13D4" w:rsidRPr="00C50574">
        <w:rPr>
          <w:rFonts w:asciiTheme="minorHAnsi" w:hAnsiTheme="minorHAnsi" w:cstheme="minorHAnsi"/>
        </w:rPr>
        <w:t xml:space="preserve"> seminar</w:t>
      </w:r>
      <w:r w:rsidR="0046307B" w:rsidRPr="00C50574">
        <w:rPr>
          <w:rFonts w:asciiTheme="minorHAnsi" w:hAnsiTheme="minorHAnsi" w:cstheme="minorHAnsi"/>
        </w:rPr>
        <w:t xml:space="preserve">. </w:t>
      </w:r>
    </w:p>
    <w:p w14:paraId="6E06FB21" w14:textId="3C9705B7" w:rsidR="009A2CA3" w:rsidRPr="00C50574" w:rsidRDefault="009A2CA3" w:rsidP="006E6587">
      <w:pPr>
        <w:rPr>
          <w:rFonts w:asciiTheme="minorHAnsi" w:hAnsiTheme="minorHAnsi" w:cstheme="minorHAnsi"/>
          <w:color w:val="000000"/>
        </w:rPr>
      </w:pPr>
      <w:r w:rsidRPr="00C50574">
        <w:rPr>
          <w:rFonts w:asciiTheme="minorHAnsi" w:hAnsiTheme="minorHAnsi" w:cstheme="minorHAnsi"/>
          <w:color w:val="000000"/>
        </w:rPr>
        <w:t>Helse Fonna har plikt til å bidra med nødvendig kompetanseoverføring. Sjå kap. 7.1.</w:t>
      </w:r>
    </w:p>
    <w:p w14:paraId="6AE77F9E" w14:textId="77777777" w:rsidR="009A2CA3" w:rsidRPr="00C50574" w:rsidRDefault="009A2CA3" w:rsidP="006E6587">
      <w:pPr>
        <w:rPr>
          <w:rFonts w:asciiTheme="minorHAnsi" w:hAnsiTheme="minorHAnsi" w:cstheme="minorHAnsi"/>
          <w:color w:val="000000"/>
        </w:rPr>
      </w:pPr>
    </w:p>
    <w:p w14:paraId="063AC2A5" w14:textId="430EF1AE" w:rsidR="006E6587" w:rsidRDefault="006E6587" w:rsidP="006E6587">
      <w:pPr>
        <w:rPr>
          <w:rFonts w:asciiTheme="minorHAnsi" w:hAnsiTheme="minorHAnsi" w:cstheme="minorHAnsi"/>
          <w:color w:val="000000"/>
        </w:rPr>
      </w:pPr>
      <w:r w:rsidRPr="00C50574">
        <w:rPr>
          <w:rFonts w:asciiTheme="minorHAnsi" w:hAnsiTheme="minorHAnsi" w:cstheme="minorHAnsi"/>
          <w:color w:val="000000"/>
        </w:rPr>
        <w:t xml:space="preserve">Personalet ved kommunal </w:t>
      </w:r>
      <w:proofErr w:type="spellStart"/>
      <w:r w:rsidRPr="00C50574">
        <w:rPr>
          <w:rFonts w:asciiTheme="minorHAnsi" w:hAnsiTheme="minorHAnsi" w:cstheme="minorHAnsi"/>
          <w:color w:val="000000"/>
        </w:rPr>
        <w:t>øyeblikkeleg</w:t>
      </w:r>
      <w:proofErr w:type="spellEnd"/>
      <w:r w:rsidRPr="00C50574">
        <w:rPr>
          <w:rFonts w:asciiTheme="minorHAnsi" w:hAnsiTheme="minorHAnsi" w:cstheme="minorHAnsi"/>
          <w:color w:val="000000"/>
        </w:rPr>
        <w:t xml:space="preserve"> hjelp må ha nødvendig prosedyrekunnskap (til dømes hjerte/lunge-redning), og dei må kunne handtera aktuelt medisinsk utstyr (til dømes bruk av EKG og oksymeter, oksygenbehandling, </w:t>
      </w:r>
      <w:proofErr w:type="spellStart"/>
      <w:r w:rsidRPr="00C50574">
        <w:rPr>
          <w:rFonts w:asciiTheme="minorHAnsi" w:hAnsiTheme="minorHAnsi" w:cstheme="minorHAnsi"/>
          <w:color w:val="000000"/>
        </w:rPr>
        <w:t>blodprøvetaking</w:t>
      </w:r>
      <w:proofErr w:type="spellEnd"/>
      <w:r w:rsidRPr="00C5057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50574">
        <w:rPr>
          <w:rFonts w:asciiTheme="minorHAnsi" w:hAnsiTheme="minorHAnsi" w:cstheme="minorHAnsi"/>
          <w:color w:val="000000"/>
        </w:rPr>
        <w:t>kateterisering</w:t>
      </w:r>
      <w:proofErr w:type="spellEnd"/>
      <w:r w:rsidRPr="00C50574">
        <w:rPr>
          <w:rFonts w:asciiTheme="minorHAnsi" w:hAnsiTheme="minorHAnsi" w:cstheme="minorHAnsi"/>
          <w:color w:val="000000"/>
        </w:rPr>
        <w:t xml:space="preserve">, administrering av væske og legemiddel intravenøst, handtering av </w:t>
      </w:r>
      <w:proofErr w:type="spellStart"/>
      <w:r w:rsidRPr="00C50574">
        <w:rPr>
          <w:rFonts w:asciiTheme="minorHAnsi" w:hAnsiTheme="minorHAnsi" w:cstheme="minorHAnsi"/>
          <w:color w:val="000000"/>
        </w:rPr>
        <w:t>stomiar</w:t>
      </w:r>
      <w:proofErr w:type="spellEnd"/>
      <w:r w:rsidRPr="00C50574">
        <w:rPr>
          <w:rFonts w:asciiTheme="minorHAnsi" w:hAnsiTheme="minorHAnsi" w:cstheme="minorHAnsi"/>
          <w:color w:val="000000"/>
        </w:rPr>
        <w:t xml:space="preserve">, CVK, dren og sonder). </w:t>
      </w:r>
    </w:p>
    <w:p w14:paraId="3761B65B" w14:textId="77777777" w:rsidR="009E6906" w:rsidRDefault="009E6906" w:rsidP="006E6587">
      <w:pPr>
        <w:rPr>
          <w:rFonts w:asciiTheme="minorHAnsi" w:hAnsiTheme="minorHAnsi" w:cstheme="minorHAnsi"/>
          <w:color w:val="000000"/>
        </w:rPr>
      </w:pPr>
    </w:p>
    <w:p w14:paraId="6AE0762D" w14:textId="259AE42D" w:rsidR="0046307B" w:rsidRPr="00C50574" w:rsidRDefault="009E6906" w:rsidP="00CC05BF">
      <w:pPr>
        <w:pStyle w:val="Overskrift2"/>
      </w:pPr>
      <w:bookmarkStart w:id="15" w:name="_Toc435046731"/>
      <w:r>
        <w:t>6.</w:t>
      </w:r>
      <w:r w:rsidR="006D55E1">
        <w:t>3</w:t>
      </w:r>
      <w:r w:rsidR="0046307B" w:rsidRPr="00C50574">
        <w:t xml:space="preserve"> Kommunikasjon og informasjon</w:t>
      </w:r>
      <w:bookmarkEnd w:id="15"/>
    </w:p>
    <w:p w14:paraId="7BCE5FEA" w14:textId="43CE6E45" w:rsidR="007E6FA5" w:rsidRPr="00C50574" w:rsidRDefault="00233F14" w:rsidP="007E6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å sikra at befolkninga og tilsette kjenner til og er trygge på at nytt tilbod er like godt eller betre enn innlegging i sjukehus, har k</w:t>
      </w:r>
      <w:r w:rsidR="007E6FA5" w:rsidRPr="00C50574">
        <w:rPr>
          <w:rFonts w:asciiTheme="minorHAnsi" w:hAnsiTheme="minorHAnsi" w:cstheme="minorHAnsi"/>
        </w:rPr>
        <w:t>ommunen ansvar for å informera innbyggarane</w:t>
      </w:r>
      <w:r>
        <w:rPr>
          <w:rFonts w:asciiTheme="minorHAnsi" w:hAnsiTheme="minorHAnsi" w:cstheme="minorHAnsi"/>
        </w:rPr>
        <w:t>, tenesteytarane</w:t>
      </w:r>
      <w:r w:rsidR="007E6FA5" w:rsidRPr="00C50574">
        <w:rPr>
          <w:rFonts w:asciiTheme="minorHAnsi" w:hAnsiTheme="minorHAnsi" w:cstheme="minorHAnsi"/>
        </w:rPr>
        <w:t xml:space="preserve"> og samarbeidspartar om tenestetilbodet som er oppretta. Det skal gjerast kjent i media ved </w:t>
      </w:r>
      <w:proofErr w:type="spellStart"/>
      <w:r w:rsidR="007E6FA5" w:rsidRPr="00C50574">
        <w:rPr>
          <w:rFonts w:asciiTheme="minorHAnsi" w:hAnsiTheme="minorHAnsi" w:cstheme="minorHAnsi"/>
        </w:rPr>
        <w:t>oppstart</w:t>
      </w:r>
      <w:proofErr w:type="spellEnd"/>
      <w:r w:rsidR="007E6FA5" w:rsidRPr="00C50574">
        <w:rPr>
          <w:rFonts w:asciiTheme="minorHAnsi" w:hAnsiTheme="minorHAnsi" w:cstheme="minorHAnsi"/>
        </w:rPr>
        <w:t xml:space="preserve">, samt leggast ut informasjon på kommunen sine nettsider. I tillegg kan informasjonsbrosjyre om tilbodet vera eit alternativ. Det skal sørgjast for at alle aktuelle legar blir så godt som mogleg orientert om tilbodet, og korleis dei skal forholda seg. </w:t>
      </w:r>
    </w:p>
    <w:p w14:paraId="6AE07633" w14:textId="77777777" w:rsidR="0046307B" w:rsidRPr="00C50574" w:rsidRDefault="0046307B" w:rsidP="00233F14">
      <w:pPr>
        <w:pStyle w:val="Overskrift1"/>
      </w:pPr>
      <w:bookmarkStart w:id="16" w:name="_Toc435046732"/>
      <w:r w:rsidRPr="00C50574">
        <w:t xml:space="preserve">7. </w:t>
      </w:r>
      <w:r w:rsidRPr="00504C26">
        <w:t>Helse Fonna sitt ansvar</w:t>
      </w:r>
      <w:bookmarkEnd w:id="16"/>
    </w:p>
    <w:p w14:paraId="3671AD49" w14:textId="2C664363" w:rsidR="00B86710" w:rsidRPr="00C50574" w:rsidRDefault="00C35F8D" w:rsidP="00EF3F11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Helse Fonna har i tråd med </w:t>
      </w:r>
      <w:r w:rsidR="004B1E0F" w:rsidRPr="00C50574">
        <w:rPr>
          <w:rFonts w:asciiTheme="minorHAnsi" w:hAnsiTheme="minorHAnsi" w:cstheme="minorHAnsi"/>
        </w:rPr>
        <w:t>rettleiar</w:t>
      </w:r>
      <w:r w:rsidR="0067759D" w:rsidRPr="00C50574">
        <w:rPr>
          <w:rStyle w:val="Fotnotereferanse"/>
          <w:rFonts w:asciiTheme="minorHAnsi" w:hAnsiTheme="minorHAnsi" w:cstheme="minorHAnsi"/>
        </w:rPr>
        <w:footnoteReference w:id="7"/>
      </w:r>
      <w:r w:rsidR="0067759D" w:rsidRPr="00C50574">
        <w:rPr>
          <w:rFonts w:asciiTheme="minorHAnsi" w:hAnsiTheme="minorHAnsi" w:cstheme="minorHAnsi"/>
        </w:rPr>
        <w:t xml:space="preserve"> o</w:t>
      </w:r>
      <w:r w:rsidRPr="00C50574">
        <w:rPr>
          <w:rFonts w:asciiTheme="minorHAnsi" w:hAnsiTheme="minorHAnsi" w:cstheme="minorHAnsi"/>
        </w:rPr>
        <w:t xml:space="preserve">g </w:t>
      </w:r>
      <w:r w:rsidR="0067759D" w:rsidRPr="00C50574">
        <w:rPr>
          <w:rFonts w:asciiTheme="minorHAnsi" w:hAnsiTheme="minorHAnsi" w:cstheme="minorHAnsi"/>
        </w:rPr>
        <w:t>teneste</w:t>
      </w:r>
      <w:r w:rsidRPr="00C50574">
        <w:rPr>
          <w:rFonts w:asciiTheme="minorHAnsi" w:hAnsiTheme="minorHAnsi" w:cstheme="minorHAnsi"/>
        </w:rPr>
        <w:t xml:space="preserve">avtale </w:t>
      </w:r>
      <w:r w:rsidR="00FD1BDE" w:rsidRPr="00C50574">
        <w:rPr>
          <w:rFonts w:asciiTheme="minorHAnsi" w:hAnsiTheme="minorHAnsi" w:cstheme="minorHAnsi"/>
        </w:rPr>
        <w:t>0</w:t>
      </w:r>
      <w:r w:rsidRPr="00C50574">
        <w:rPr>
          <w:rFonts w:asciiTheme="minorHAnsi" w:hAnsiTheme="minorHAnsi" w:cstheme="minorHAnsi"/>
        </w:rPr>
        <w:t>4</w:t>
      </w:r>
      <w:r w:rsidR="00FD1BDE" w:rsidRPr="00C50574">
        <w:rPr>
          <w:rFonts w:asciiTheme="minorHAnsi" w:hAnsiTheme="minorHAnsi" w:cstheme="minorHAnsi"/>
        </w:rPr>
        <w:t xml:space="preserve"> - Avtale om kommunen sitt tilbod om døgnopphald for </w:t>
      </w:r>
      <w:proofErr w:type="spellStart"/>
      <w:r w:rsidR="00FD1BDE" w:rsidRPr="00C50574">
        <w:rPr>
          <w:rFonts w:asciiTheme="minorHAnsi" w:hAnsiTheme="minorHAnsi" w:cstheme="minorHAnsi"/>
        </w:rPr>
        <w:t>øyeblikkeleg</w:t>
      </w:r>
      <w:proofErr w:type="spellEnd"/>
      <w:r w:rsidR="00FD1BDE" w:rsidRPr="00C50574">
        <w:rPr>
          <w:rFonts w:asciiTheme="minorHAnsi" w:hAnsiTheme="minorHAnsi" w:cstheme="minorHAnsi"/>
        </w:rPr>
        <w:t xml:space="preserve"> hjelp og tenesteavtale</w:t>
      </w:r>
      <w:r w:rsidRPr="00C50574">
        <w:rPr>
          <w:rFonts w:asciiTheme="minorHAnsi" w:hAnsiTheme="minorHAnsi" w:cstheme="minorHAnsi"/>
        </w:rPr>
        <w:t xml:space="preserve">, plikt til å bidra med opplæring, råd og rettleiing </w:t>
      </w:r>
      <w:r w:rsidR="00CC05BF" w:rsidRPr="00C50574">
        <w:rPr>
          <w:rFonts w:asciiTheme="minorHAnsi" w:hAnsiTheme="minorHAnsi" w:cstheme="minorHAnsi"/>
        </w:rPr>
        <w:t>i forkant og når avdelinga er i drift</w:t>
      </w:r>
      <w:r w:rsidRPr="00C50574">
        <w:rPr>
          <w:rFonts w:asciiTheme="minorHAnsi" w:hAnsiTheme="minorHAnsi" w:cstheme="minorHAnsi"/>
        </w:rPr>
        <w:t>. Begge partar skal søkja mot felles forståing av</w:t>
      </w:r>
      <w:r w:rsidR="0053214C" w:rsidRPr="00C50574">
        <w:rPr>
          <w:rFonts w:asciiTheme="minorHAnsi" w:hAnsiTheme="minorHAnsi" w:cstheme="minorHAnsi"/>
        </w:rPr>
        <w:t xml:space="preserve"> drifta, målgruppe,</w:t>
      </w:r>
      <w:r w:rsidRPr="00C50574">
        <w:rPr>
          <w:rFonts w:asciiTheme="minorHAnsi" w:hAnsiTheme="minorHAnsi" w:cstheme="minorHAnsi"/>
        </w:rPr>
        <w:t xml:space="preserve"> kva kompetanse kommunen har</w:t>
      </w:r>
      <w:r w:rsidR="0053214C" w:rsidRPr="00C50574">
        <w:rPr>
          <w:rFonts w:asciiTheme="minorHAnsi" w:hAnsiTheme="minorHAnsi" w:cstheme="minorHAnsi"/>
        </w:rPr>
        <w:t xml:space="preserve"> og kva begge partar har ansvar for</w:t>
      </w:r>
      <w:r w:rsidRPr="00C50574">
        <w:rPr>
          <w:rFonts w:asciiTheme="minorHAnsi" w:hAnsiTheme="minorHAnsi" w:cstheme="minorHAnsi"/>
        </w:rPr>
        <w:t xml:space="preserve">. Dette for å sikra gode og effektive tenester </w:t>
      </w:r>
      <w:r w:rsidR="0067759D" w:rsidRPr="00C50574">
        <w:rPr>
          <w:rFonts w:asciiTheme="minorHAnsi" w:hAnsiTheme="minorHAnsi" w:cstheme="minorHAnsi"/>
        </w:rPr>
        <w:t>for innbygg</w:t>
      </w:r>
      <w:r w:rsidRPr="00C50574">
        <w:rPr>
          <w:rFonts w:asciiTheme="minorHAnsi" w:hAnsiTheme="minorHAnsi" w:cstheme="minorHAnsi"/>
        </w:rPr>
        <w:t xml:space="preserve">arane. </w:t>
      </w:r>
      <w:r w:rsidR="00B86710" w:rsidRPr="00C50574">
        <w:rPr>
          <w:rFonts w:asciiTheme="minorHAnsi" w:hAnsiTheme="minorHAnsi" w:cstheme="minorHAnsi"/>
        </w:rPr>
        <w:t>Det skal derfor gjennomførast faste samarbeidsmøter ein til to gonger pr. år.</w:t>
      </w:r>
    </w:p>
    <w:p w14:paraId="475DCC13" w14:textId="59CEACFA" w:rsidR="00567120" w:rsidRPr="00C50574" w:rsidRDefault="00EC6E4E" w:rsidP="0067759D">
      <w:pPr>
        <w:pStyle w:val="Overskrift2"/>
      </w:pPr>
      <w:bookmarkStart w:id="17" w:name="_Toc435046733"/>
      <w:r w:rsidRPr="00C50574">
        <w:t>7.1</w:t>
      </w:r>
      <w:r w:rsidR="00567120" w:rsidRPr="00C50574">
        <w:t xml:space="preserve"> Opplæring, råd og rettleiing</w:t>
      </w:r>
      <w:bookmarkEnd w:id="17"/>
    </w:p>
    <w:p w14:paraId="4F731BAE" w14:textId="7BDB7FC2" w:rsidR="00EC6E4E" w:rsidRPr="00C50574" w:rsidRDefault="0046307B" w:rsidP="00EC6E4E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Personalet </w:t>
      </w:r>
      <w:r w:rsidR="00FD1BDE" w:rsidRPr="00C50574">
        <w:rPr>
          <w:rFonts w:asciiTheme="minorHAnsi" w:hAnsiTheme="minorHAnsi" w:cstheme="minorHAnsi"/>
        </w:rPr>
        <w:t>ved</w:t>
      </w:r>
      <w:r w:rsidR="00194882" w:rsidRPr="00C50574">
        <w:rPr>
          <w:rFonts w:asciiTheme="minorHAnsi" w:hAnsiTheme="minorHAnsi" w:cstheme="minorHAnsi"/>
        </w:rPr>
        <w:t xml:space="preserve"> </w:t>
      </w:r>
      <w:r w:rsidR="00FD1BDE" w:rsidRPr="00C50574">
        <w:rPr>
          <w:rFonts w:asciiTheme="minorHAnsi" w:hAnsiTheme="minorHAnsi" w:cstheme="minorHAnsi"/>
        </w:rPr>
        <w:t xml:space="preserve">kommunal </w:t>
      </w:r>
      <w:proofErr w:type="spellStart"/>
      <w:r w:rsidR="00194882" w:rsidRPr="00C50574">
        <w:rPr>
          <w:rFonts w:asciiTheme="minorHAnsi" w:hAnsiTheme="minorHAnsi" w:cstheme="minorHAnsi"/>
        </w:rPr>
        <w:t>øyeblikkeleg</w:t>
      </w:r>
      <w:proofErr w:type="spellEnd"/>
      <w:r w:rsidRPr="00C50574">
        <w:rPr>
          <w:rFonts w:asciiTheme="minorHAnsi" w:hAnsiTheme="minorHAnsi" w:cstheme="minorHAnsi"/>
        </w:rPr>
        <w:t xml:space="preserve"> hjelp døgnopph</w:t>
      </w:r>
      <w:r w:rsidR="00194882" w:rsidRPr="00C50574">
        <w:rPr>
          <w:rFonts w:asciiTheme="minorHAnsi" w:hAnsiTheme="minorHAnsi" w:cstheme="minorHAnsi"/>
        </w:rPr>
        <w:t>a</w:t>
      </w:r>
      <w:r w:rsidRPr="00C50574">
        <w:rPr>
          <w:rFonts w:asciiTheme="minorHAnsi" w:hAnsiTheme="minorHAnsi" w:cstheme="minorHAnsi"/>
        </w:rPr>
        <w:t xml:space="preserve">ld </w:t>
      </w:r>
      <w:r w:rsidR="0053214C" w:rsidRPr="00C50574">
        <w:rPr>
          <w:rFonts w:asciiTheme="minorHAnsi" w:hAnsiTheme="minorHAnsi" w:cstheme="minorHAnsi"/>
        </w:rPr>
        <w:t>skal få</w:t>
      </w:r>
      <w:r w:rsidRPr="00C50574">
        <w:rPr>
          <w:rFonts w:asciiTheme="minorHAnsi" w:hAnsiTheme="minorHAnsi" w:cstheme="minorHAnsi"/>
        </w:rPr>
        <w:t xml:space="preserve"> fel</w:t>
      </w:r>
      <w:r w:rsidR="00194882" w:rsidRPr="00C50574">
        <w:rPr>
          <w:rFonts w:asciiTheme="minorHAnsi" w:hAnsiTheme="minorHAnsi" w:cstheme="minorHAnsi"/>
        </w:rPr>
        <w:t>les opplæ</w:t>
      </w:r>
      <w:r w:rsidR="0053214C" w:rsidRPr="00C50574">
        <w:rPr>
          <w:rFonts w:asciiTheme="minorHAnsi" w:hAnsiTheme="minorHAnsi" w:cstheme="minorHAnsi"/>
        </w:rPr>
        <w:t xml:space="preserve">ring før </w:t>
      </w:r>
      <w:proofErr w:type="spellStart"/>
      <w:r w:rsidR="0053214C" w:rsidRPr="00C50574">
        <w:rPr>
          <w:rFonts w:asciiTheme="minorHAnsi" w:hAnsiTheme="minorHAnsi" w:cstheme="minorHAnsi"/>
        </w:rPr>
        <w:t>oppstart</w:t>
      </w:r>
      <w:proofErr w:type="spellEnd"/>
      <w:r w:rsidR="0053214C" w:rsidRPr="00C50574">
        <w:rPr>
          <w:rFonts w:asciiTheme="minorHAnsi" w:hAnsiTheme="minorHAnsi" w:cstheme="minorHAnsi"/>
        </w:rPr>
        <w:t>, og hospitere</w:t>
      </w:r>
      <w:r w:rsidR="00194882" w:rsidRPr="00C50574">
        <w:rPr>
          <w:rFonts w:asciiTheme="minorHAnsi" w:hAnsiTheme="minorHAnsi" w:cstheme="minorHAnsi"/>
        </w:rPr>
        <w:t xml:space="preserve"> på aktuelle avdelinga</w:t>
      </w:r>
      <w:r w:rsidRPr="00C50574">
        <w:rPr>
          <w:rFonts w:asciiTheme="minorHAnsi" w:hAnsiTheme="minorHAnsi" w:cstheme="minorHAnsi"/>
        </w:rPr>
        <w:t xml:space="preserve">r hos Helse Fonna. Helse Fonna skal </w:t>
      </w:r>
      <w:r w:rsidR="0053214C" w:rsidRPr="00C50574">
        <w:rPr>
          <w:rFonts w:asciiTheme="minorHAnsi" w:hAnsiTheme="minorHAnsi" w:cstheme="minorHAnsi"/>
        </w:rPr>
        <w:t xml:space="preserve">elles </w:t>
      </w:r>
      <w:r w:rsidRPr="00C50574">
        <w:rPr>
          <w:rFonts w:asciiTheme="minorHAnsi" w:hAnsiTheme="minorHAnsi" w:cstheme="minorHAnsi"/>
        </w:rPr>
        <w:t xml:space="preserve">bidra med råd og </w:t>
      </w:r>
      <w:r w:rsidR="00194882" w:rsidRPr="00C50574">
        <w:rPr>
          <w:rFonts w:asciiTheme="minorHAnsi" w:hAnsiTheme="minorHAnsi" w:cstheme="minorHAnsi"/>
        </w:rPr>
        <w:t>rettleiing</w:t>
      </w:r>
      <w:r w:rsidRPr="00C50574">
        <w:rPr>
          <w:rFonts w:asciiTheme="minorHAnsi" w:hAnsiTheme="minorHAnsi" w:cstheme="minorHAnsi"/>
        </w:rPr>
        <w:t xml:space="preserve"> til ko</w:t>
      </w:r>
      <w:r w:rsidR="00194882" w:rsidRPr="00C50574">
        <w:rPr>
          <w:rFonts w:asciiTheme="minorHAnsi" w:hAnsiTheme="minorHAnsi" w:cstheme="minorHAnsi"/>
        </w:rPr>
        <w:t xml:space="preserve">mmunen </w:t>
      </w:r>
      <w:r w:rsidR="0053214C" w:rsidRPr="00C50574">
        <w:rPr>
          <w:rFonts w:asciiTheme="minorHAnsi" w:hAnsiTheme="minorHAnsi" w:cstheme="minorHAnsi"/>
        </w:rPr>
        <w:t>ved</w:t>
      </w:r>
      <w:r w:rsidR="00194882" w:rsidRPr="00C50574">
        <w:rPr>
          <w:rFonts w:asciiTheme="minorHAnsi" w:hAnsiTheme="minorHAnsi" w:cstheme="minorHAnsi"/>
        </w:rPr>
        <w:t xml:space="preserve"> behov jf.</w:t>
      </w:r>
      <w:r w:rsidRPr="00C50574">
        <w:rPr>
          <w:rFonts w:asciiTheme="minorHAnsi" w:hAnsiTheme="minorHAnsi" w:cstheme="minorHAnsi"/>
        </w:rPr>
        <w:t xml:space="preserve"> </w:t>
      </w:r>
      <w:r w:rsidR="00194882" w:rsidRPr="00C50574">
        <w:rPr>
          <w:rFonts w:asciiTheme="minorHAnsi" w:hAnsiTheme="minorHAnsi" w:cstheme="minorHAnsi"/>
          <w:color w:val="000000"/>
        </w:rPr>
        <w:t>rettleiar</w:t>
      </w:r>
      <w:r w:rsidR="0067759D" w:rsidRPr="00C50574">
        <w:rPr>
          <w:rStyle w:val="Fotnotereferanse"/>
          <w:rFonts w:asciiTheme="minorHAnsi" w:hAnsiTheme="minorHAnsi" w:cstheme="minorHAnsi"/>
          <w:color w:val="000000"/>
        </w:rPr>
        <w:footnoteReference w:id="8"/>
      </w:r>
      <w:r w:rsidR="00194882" w:rsidRPr="00C50574">
        <w:rPr>
          <w:rFonts w:asciiTheme="minorHAnsi" w:hAnsiTheme="minorHAnsi" w:cstheme="minorHAnsi"/>
        </w:rPr>
        <w:t xml:space="preserve"> og t</w:t>
      </w:r>
      <w:r w:rsidRPr="00C50574">
        <w:rPr>
          <w:rFonts w:asciiTheme="minorHAnsi" w:hAnsiTheme="minorHAnsi" w:cstheme="minorHAnsi"/>
        </w:rPr>
        <w:t xml:space="preserve">enesteavtale </w:t>
      </w:r>
      <w:r w:rsidR="00FD1BDE" w:rsidRPr="00C50574">
        <w:rPr>
          <w:rFonts w:asciiTheme="minorHAnsi" w:hAnsiTheme="minorHAnsi" w:cstheme="minorHAnsi"/>
        </w:rPr>
        <w:t>0</w:t>
      </w:r>
      <w:r w:rsidRPr="00C50574">
        <w:rPr>
          <w:rFonts w:asciiTheme="minorHAnsi" w:hAnsiTheme="minorHAnsi" w:cstheme="minorHAnsi"/>
        </w:rPr>
        <w:t>4</w:t>
      </w:r>
      <w:r w:rsidR="00FD1BDE" w:rsidRPr="00C50574">
        <w:rPr>
          <w:rFonts w:asciiTheme="minorHAnsi" w:hAnsiTheme="minorHAnsi" w:cstheme="minorHAnsi"/>
        </w:rPr>
        <w:t xml:space="preserve"> - </w:t>
      </w:r>
      <w:r w:rsidR="00FD1BDE" w:rsidRPr="00C50574">
        <w:t xml:space="preserve">Avtale om kommunen sitt tilbod om døgnopphald for </w:t>
      </w:r>
      <w:proofErr w:type="spellStart"/>
      <w:r w:rsidR="00FD1BDE" w:rsidRPr="00C50574">
        <w:t>øyeblikkeleg</w:t>
      </w:r>
      <w:proofErr w:type="spellEnd"/>
      <w:r w:rsidR="00FD1BDE" w:rsidRPr="00C50574">
        <w:t xml:space="preserve"> hjelp og </w:t>
      </w:r>
      <w:r w:rsidR="00FD1BDE" w:rsidRPr="00C50574">
        <w:rPr>
          <w:rFonts w:asciiTheme="minorHAnsi" w:hAnsiTheme="minorHAnsi" w:cstheme="minorHAnsi"/>
        </w:rPr>
        <w:t>tenesteavtale 06 – Avtale om gjensidig kunnskapsoverføring og informasjonsutveksling</w:t>
      </w:r>
      <w:r w:rsidRPr="00C50574">
        <w:rPr>
          <w:rFonts w:asciiTheme="minorHAnsi" w:hAnsiTheme="minorHAnsi" w:cstheme="minorHAnsi"/>
        </w:rPr>
        <w:t>. Både lege</w:t>
      </w:r>
      <w:r w:rsidR="00194882" w:rsidRPr="00C50574">
        <w:rPr>
          <w:rFonts w:asciiTheme="minorHAnsi" w:hAnsiTheme="minorHAnsi" w:cstheme="minorHAnsi"/>
        </w:rPr>
        <w:t xml:space="preserve"> og sjukepleia</w:t>
      </w:r>
      <w:r w:rsidRPr="00C50574">
        <w:rPr>
          <w:rFonts w:asciiTheme="minorHAnsi" w:hAnsiTheme="minorHAnsi" w:cstheme="minorHAnsi"/>
        </w:rPr>
        <w:t>r</w:t>
      </w:r>
      <w:r w:rsidR="0053214C" w:rsidRPr="00C50574">
        <w:rPr>
          <w:rFonts w:asciiTheme="minorHAnsi" w:hAnsiTheme="minorHAnsi" w:cstheme="minorHAnsi"/>
        </w:rPr>
        <w:t xml:space="preserve"> i kommunen</w:t>
      </w:r>
      <w:r w:rsidRPr="00C50574">
        <w:rPr>
          <w:rFonts w:asciiTheme="minorHAnsi" w:hAnsiTheme="minorHAnsi" w:cstheme="minorHAnsi"/>
        </w:rPr>
        <w:t xml:space="preserve"> kan ta kontakt</w:t>
      </w:r>
      <w:r w:rsidR="0053214C" w:rsidRPr="00C50574">
        <w:rPr>
          <w:rFonts w:asciiTheme="minorHAnsi" w:hAnsiTheme="minorHAnsi" w:cstheme="minorHAnsi"/>
        </w:rPr>
        <w:t xml:space="preserve"> med sjukehuset</w:t>
      </w:r>
      <w:r w:rsidRPr="00C50574">
        <w:rPr>
          <w:rFonts w:asciiTheme="minorHAnsi" w:hAnsiTheme="minorHAnsi" w:cstheme="minorHAnsi"/>
        </w:rPr>
        <w:t xml:space="preserve"> for råd og </w:t>
      </w:r>
      <w:r w:rsidR="00194882" w:rsidRPr="00C50574">
        <w:rPr>
          <w:rFonts w:asciiTheme="minorHAnsi" w:hAnsiTheme="minorHAnsi" w:cstheme="minorHAnsi"/>
        </w:rPr>
        <w:t>rettleiing</w:t>
      </w:r>
      <w:r w:rsidRPr="00C50574">
        <w:rPr>
          <w:rFonts w:asciiTheme="minorHAnsi" w:hAnsiTheme="minorHAnsi" w:cstheme="minorHAnsi"/>
        </w:rPr>
        <w:t>. Lege i kommunen kontakt</w:t>
      </w:r>
      <w:r w:rsidR="00194882" w:rsidRPr="00C50574">
        <w:rPr>
          <w:rFonts w:asciiTheme="minorHAnsi" w:hAnsiTheme="minorHAnsi" w:cstheme="minorHAnsi"/>
        </w:rPr>
        <w:t>ar vakthava</w:t>
      </w:r>
      <w:r w:rsidRPr="00C50574">
        <w:rPr>
          <w:rFonts w:asciiTheme="minorHAnsi" w:hAnsiTheme="minorHAnsi" w:cstheme="minorHAnsi"/>
        </w:rPr>
        <w:t>nde spesialist i s</w:t>
      </w:r>
      <w:r w:rsidR="00194882" w:rsidRPr="00C50574">
        <w:rPr>
          <w:rFonts w:asciiTheme="minorHAnsi" w:hAnsiTheme="minorHAnsi" w:cstheme="minorHAnsi"/>
        </w:rPr>
        <w:t>ju</w:t>
      </w:r>
      <w:r w:rsidRPr="00C50574">
        <w:rPr>
          <w:rFonts w:asciiTheme="minorHAnsi" w:hAnsiTheme="minorHAnsi" w:cstheme="minorHAnsi"/>
        </w:rPr>
        <w:t>kehuset og s</w:t>
      </w:r>
      <w:r w:rsidR="00194882" w:rsidRPr="00C50574">
        <w:rPr>
          <w:rFonts w:asciiTheme="minorHAnsi" w:hAnsiTheme="minorHAnsi" w:cstheme="minorHAnsi"/>
        </w:rPr>
        <w:t>ju</w:t>
      </w:r>
      <w:r w:rsidRPr="00C50574">
        <w:rPr>
          <w:rFonts w:asciiTheme="minorHAnsi" w:hAnsiTheme="minorHAnsi" w:cstheme="minorHAnsi"/>
        </w:rPr>
        <w:t>keplei</w:t>
      </w:r>
      <w:r w:rsidR="00194882" w:rsidRPr="00C50574">
        <w:rPr>
          <w:rFonts w:asciiTheme="minorHAnsi" w:hAnsiTheme="minorHAnsi" w:cstheme="minorHAnsi"/>
        </w:rPr>
        <w:t>a</w:t>
      </w:r>
      <w:r w:rsidRPr="00C50574">
        <w:rPr>
          <w:rFonts w:asciiTheme="minorHAnsi" w:hAnsiTheme="minorHAnsi" w:cstheme="minorHAnsi"/>
        </w:rPr>
        <w:t xml:space="preserve">r tar kontakt med </w:t>
      </w:r>
      <w:r w:rsidR="0053214C" w:rsidRPr="00C50574">
        <w:rPr>
          <w:rFonts w:asciiTheme="minorHAnsi" w:hAnsiTheme="minorHAnsi" w:cstheme="minorHAnsi"/>
        </w:rPr>
        <w:t>nødvendig personell</w:t>
      </w:r>
      <w:r w:rsidRPr="00C50574">
        <w:rPr>
          <w:rFonts w:asciiTheme="minorHAnsi" w:hAnsiTheme="minorHAnsi" w:cstheme="minorHAnsi"/>
        </w:rPr>
        <w:t xml:space="preserve"> på aktuell avdeling. </w:t>
      </w:r>
    </w:p>
    <w:p w14:paraId="0E4A606F" w14:textId="77777777" w:rsidR="00CA3BF4" w:rsidRDefault="00CA3BF4" w:rsidP="009A2CA3">
      <w:pPr>
        <w:rPr>
          <w:rFonts w:asciiTheme="minorHAnsi" w:hAnsiTheme="minorHAnsi" w:cstheme="minorHAnsi"/>
        </w:rPr>
      </w:pPr>
    </w:p>
    <w:p w14:paraId="3C03E100" w14:textId="0FFA3034" w:rsidR="009A2CA3" w:rsidRPr="00C50574" w:rsidRDefault="009A2CA3" w:rsidP="00EC6E4E">
      <w:pPr>
        <w:rPr>
          <w:rFonts w:asciiTheme="minorHAnsi" w:hAnsiTheme="minorHAnsi" w:cstheme="minorHAnsi"/>
        </w:rPr>
      </w:pPr>
      <w:r w:rsidRPr="00CA3BF4">
        <w:rPr>
          <w:rFonts w:asciiTheme="minorHAnsi" w:hAnsiTheme="minorHAnsi" w:cstheme="minorHAnsi"/>
        </w:rPr>
        <w:lastRenderedPageBreak/>
        <w:t>Helse Fonna skal ta initiativ til og samar</w:t>
      </w:r>
      <w:r w:rsidR="00CA3BF4" w:rsidRPr="00CA3BF4">
        <w:rPr>
          <w:rFonts w:asciiTheme="minorHAnsi" w:hAnsiTheme="minorHAnsi" w:cstheme="minorHAnsi"/>
        </w:rPr>
        <w:t>beida</w:t>
      </w:r>
      <w:r w:rsidRPr="00CA3BF4">
        <w:rPr>
          <w:rFonts w:asciiTheme="minorHAnsi" w:hAnsiTheme="minorHAnsi" w:cstheme="minorHAnsi"/>
        </w:rPr>
        <w:t xml:space="preserve"> med kommunen om felles relevante fagdagar og seminar. Det blir spesielt vektlagt at kommunen får invitasjon til å delta på fagdagar for observasjonsposten og akuttmottaka i Helseføretaket.</w:t>
      </w:r>
    </w:p>
    <w:p w14:paraId="15E6B9D0" w14:textId="33E80979" w:rsidR="00EC6E4E" w:rsidRPr="00C50574" w:rsidRDefault="00EC6E4E" w:rsidP="0067759D">
      <w:pPr>
        <w:pStyle w:val="Overskrift2"/>
      </w:pPr>
      <w:bookmarkStart w:id="18" w:name="_Toc435046734"/>
      <w:r w:rsidRPr="00C50574">
        <w:t>7.2 Elektronisk samhandling</w:t>
      </w:r>
      <w:bookmarkEnd w:id="18"/>
      <w:r w:rsidRPr="00C50574">
        <w:t xml:space="preserve"> </w:t>
      </w:r>
    </w:p>
    <w:p w14:paraId="0B750217" w14:textId="71ECE73E" w:rsidR="00FD1BDE" w:rsidRPr="00C50574" w:rsidRDefault="00964CE4" w:rsidP="00FD1BDE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Gjensidig kunnskapsoverføring, dialog og informasjonsutveksling er sentrale samhandlingselement og</w:t>
      </w:r>
      <w:r w:rsidR="0053214C" w:rsidRPr="00C50574">
        <w:rPr>
          <w:rFonts w:asciiTheme="minorHAnsi" w:hAnsiTheme="minorHAnsi" w:cstheme="minorHAnsi"/>
        </w:rPr>
        <w:t xml:space="preserve"> er</w:t>
      </w:r>
      <w:r w:rsidRPr="00C50574">
        <w:rPr>
          <w:rFonts w:asciiTheme="minorHAnsi" w:hAnsiTheme="minorHAnsi" w:cstheme="minorHAnsi"/>
        </w:rPr>
        <w:t xml:space="preserve"> heilt avgjerande for å sikra gode tenester og </w:t>
      </w:r>
      <w:proofErr w:type="spellStart"/>
      <w:r w:rsidRPr="00C50574">
        <w:rPr>
          <w:rFonts w:asciiTheme="minorHAnsi" w:hAnsiTheme="minorHAnsi" w:cstheme="minorHAnsi"/>
        </w:rPr>
        <w:t>pasientforløp</w:t>
      </w:r>
      <w:proofErr w:type="spellEnd"/>
      <w:r w:rsidRPr="00C50574">
        <w:rPr>
          <w:rFonts w:asciiTheme="minorHAnsi" w:hAnsiTheme="minorHAnsi" w:cstheme="minorHAnsi"/>
        </w:rPr>
        <w:t>, jf. tenesteavtale 06 – Avtale om gjensidig kunnskapsoverføring og informasjonsutveksling.</w:t>
      </w:r>
    </w:p>
    <w:p w14:paraId="23653BE6" w14:textId="11CF3C8E" w:rsidR="00EC6E4E" w:rsidRPr="001A2EB1" w:rsidRDefault="00964CE4" w:rsidP="00EC6E4E">
      <w:r w:rsidRPr="00C50574">
        <w:rPr>
          <w:rFonts w:asciiTheme="minorHAnsi" w:hAnsiTheme="minorHAnsi" w:cstheme="minorHAnsi"/>
        </w:rPr>
        <w:t>Helse Fonna</w:t>
      </w:r>
      <w:r w:rsidR="0053214C" w:rsidRPr="00C50574">
        <w:rPr>
          <w:rFonts w:asciiTheme="minorHAnsi" w:hAnsiTheme="minorHAnsi" w:cstheme="minorHAnsi"/>
        </w:rPr>
        <w:t xml:space="preserve"> og kommunen</w:t>
      </w:r>
      <w:r w:rsidRPr="00C50574">
        <w:rPr>
          <w:rFonts w:asciiTheme="minorHAnsi" w:hAnsiTheme="minorHAnsi" w:cstheme="minorHAnsi"/>
        </w:rPr>
        <w:t xml:space="preserve"> skal nytta etablert meldingsutveksling ved overføring av informasjon. </w:t>
      </w:r>
      <w:r w:rsidR="0053214C" w:rsidRPr="00C50574">
        <w:rPr>
          <w:rFonts w:asciiTheme="minorHAnsi" w:hAnsiTheme="minorHAnsi" w:cstheme="minorHAnsi"/>
        </w:rPr>
        <w:t xml:space="preserve">Sjå fylgjande avtale; </w:t>
      </w:r>
      <w:r w:rsidR="00FD1BDE" w:rsidRPr="00C50574">
        <w:rPr>
          <w:rFonts w:asciiTheme="minorHAnsi" w:hAnsiTheme="minorHAnsi" w:cstheme="minorHAnsi"/>
        </w:rPr>
        <w:t>Tenesteavtale 09 – Samarbeid om IKT-løysingar lokalt og tenesteavtale 06 – Avtale om gjensidig kunnskapsoverføring og informasjonsutveksling.</w:t>
      </w:r>
    </w:p>
    <w:p w14:paraId="7DB7BC32" w14:textId="0B3AA510" w:rsidR="00EC6E4E" w:rsidRPr="00C50574" w:rsidRDefault="0067759D" w:rsidP="0067759D">
      <w:pPr>
        <w:pStyle w:val="Overskrift2"/>
      </w:pPr>
      <w:bookmarkStart w:id="19" w:name="_Toc435046735"/>
      <w:r w:rsidRPr="00C50574">
        <w:t xml:space="preserve">7.3 </w:t>
      </w:r>
      <w:r w:rsidR="0053214C" w:rsidRPr="00C50574">
        <w:t>Hjelp til diagnostikk</w:t>
      </w:r>
      <w:bookmarkEnd w:id="19"/>
    </w:p>
    <w:p w14:paraId="6AE07636" w14:textId="11634363" w:rsidR="0046307B" w:rsidRPr="00C50574" w:rsidRDefault="00EC6E4E" w:rsidP="00EF3F11">
      <w:pPr>
        <w:pStyle w:val="Ingenmellomrom"/>
        <w:rPr>
          <w:rFonts w:asciiTheme="minorHAnsi" w:hAnsiTheme="minorHAnsi" w:cstheme="minorHAnsi"/>
          <w:lang w:val="nn-NO"/>
        </w:rPr>
      </w:pPr>
      <w:r w:rsidRPr="00C50574">
        <w:rPr>
          <w:rFonts w:asciiTheme="minorHAnsi" w:hAnsiTheme="minorHAnsi" w:cstheme="minorHAnsi"/>
          <w:lang w:val="nn-NO"/>
        </w:rPr>
        <w:t xml:space="preserve">Kommunen sitt tilbod om </w:t>
      </w:r>
      <w:proofErr w:type="spellStart"/>
      <w:r w:rsidRPr="00C50574">
        <w:rPr>
          <w:rFonts w:asciiTheme="minorHAnsi" w:hAnsiTheme="minorHAnsi" w:cstheme="minorHAnsi"/>
          <w:lang w:val="nn-NO"/>
        </w:rPr>
        <w:t>øyeblikkeleg</w:t>
      </w:r>
      <w:proofErr w:type="spellEnd"/>
      <w:r w:rsidRPr="00C50574">
        <w:rPr>
          <w:rFonts w:asciiTheme="minorHAnsi" w:hAnsiTheme="minorHAnsi" w:cstheme="minorHAnsi"/>
          <w:lang w:val="nn-NO"/>
        </w:rPr>
        <w:t xml:space="preserve"> hjelp døgnopphald skal ha tilgang til laboratoriediagnostikk på ordinært allmennmedisinsk nivå. Blodprøver som blir mottatt på sjukehuslaboratoriet samt radiologiske undersøkingar skal prioriterast likt med pasientar innlagt i helseføretaket (jf. punkt 7.3 i tenesteavtale </w:t>
      </w:r>
      <w:r w:rsidR="00CA3BF4">
        <w:rPr>
          <w:rFonts w:asciiTheme="minorHAnsi" w:hAnsiTheme="minorHAnsi" w:cstheme="minorHAnsi"/>
          <w:lang w:val="nn-NO"/>
        </w:rPr>
        <w:t>0</w:t>
      </w:r>
      <w:r w:rsidRPr="00C50574">
        <w:rPr>
          <w:rFonts w:asciiTheme="minorHAnsi" w:hAnsiTheme="minorHAnsi" w:cstheme="minorHAnsi"/>
          <w:lang w:val="nn-NO"/>
        </w:rPr>
        <w:t>4).</w:t>
      </w:r>
    </w:p>
    <w:p w14:paraId="1132AFAE" w14:textId="6C3AC69A" w:rsidR="00567120" w:rsidRPr="00C50574" w:rsidRDefault="00EC6E4E" w:rsidP="0067759D">
      <w:pPr>
        <w:pStyle w:val="Overskrift2"/>
      </w:pPr>
      <w:bookmarkStart w:id="20" w:name="_Toc435046736"/>
      <w:r w:rsidRPr="00C50574">
        <w:t>7.4</w:t>
      </w:r>
      <w:r w:rsidR="00567120" w:rsidRPr="00C50574">
        <w:t xml:space="preserve"> Informasjon i eigen organisasjon</w:t>
      </w:r>
      <w:bookmarkEnd w:id="20"/>
    </w:p>
    <w:p w14:paraId="6AE07637" w14:textId="428427F1" w:rsidR="0046307B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Helse Fonna skal sørg</w:t>
      </w:r>
      <w:r w:rsidR="00194882" w:rsidRPr="00C50574">
        <w:rPr>
          <w:rFonts w:asciiTheme="minorHAnsi" w:hAnsiTheme="minorHAnsi" w:cstheme="minorHAnsi"/>
        </w:rPr>
        <w:t>ja</w:t>
      </w:r>
      <w:r w:rsidRPr="00C50574">
        <w:rPr>
          <w:rFonts w:asciiTheme="minorHAnsi" w:hAnsiTheme="minorHAnsi" w:cstheme="minorHAnsi"/>
        </w:rPr>
        <w:t xml:space="preserve"> for at e</w:t>
      </w:r>
      <w:r w:rsidR="00194882" w:rsidRPr="00C50574">
        <w:rPr>
          <w:rFonts w:asciiTheme="minorHAnsi" w:hAnsiTheme="minorHAnsi" w:cstheme="minorHAnsi"/>
        </w:rPr>
        <w:t>i</w:t>
      </w:r>
      <w:r w:rsidRPr="00C50574">
        <w:rPr>
          <w:rFonts w:asciiTheme="minorHAnsi" w:hAnsiTheme="minorHAnsi" w:cstheme="minorHAnsi"/>
        </w:rPr>
        <w:t xml:space="preserve">gne </w:t>
      </w:r>
      <w:r w:rsidR="00194882" w:rsidRPr="00C50574">
        <w:rPr>
          <w:rFonts w:asciiTheme="minorHAnsi" w:hAnsiTheme="minorHAnsi" w:cstheme="minorHAnsi"/>
        </w:rPr>
        <w:t>til</w:t>
      </w:r>
      <w:r w:rsidRPr="00C50574">
        <w:rPr>
          <w:rFonts w:asciiTheme="minorHAnsi" w:hAnsiTheme="minorHAnsi" w:cstheme="minorHAnsi"/>
        </w:rPr>
        <w:t>s</w:t>
      </w:r>
      <w:r w:rsidR="00194882" w:rsidRPr="00C50574">
        <w:rPr>
          <w:rFonts w:asciiTheme="minorHAnsi" w:hAnsiTheme="minorHAnsi" w:cstheme="minorHAnsi"/>
        </w:rPr>
        <w:t>e</w:t>
      </w:r>
      <w:r w:rsidRPr="00C50574">
        <w:rPr>
          <w:rFonts w:asciiTheme="minorHAnsi" w:hAnsiTheme="minorHAnsi" w:cstheme="minorHAnsi"/>
        </w:rPr>
        <w:t>tte b</w:t>
      </w:r>
      <w:r w:rsidR="00194882" w:rsidRPr="00C50574">
        <w:rPr>
          <w:rFonts w:asciiTheme="minorHAnsi" w:hAnsiTheme="minorHAnsi" w:cstheme="minorHAnsi"/>
        </w:rPr>
        <w:t>lir gjort kjent med etableringa</w:t>
      </w:r>
      <w:r w:rsidRPr="00C50574">
        <w:rPr>
          <w:rFonts w:asciiTheme="minorHAnsi" w:hAnsiTheme="minorHAnsi" w:cstheme="minorHAnsi"/>
        </w:rPr>
        <w:t xml:space="preserve"> av </w:t>
      </w:r>
      <w:proofErr w:type="spellStart"/>
      <w:r w:rsidRPr="00C50574">
        <w:rPr>
          <w:rFonts w:asciiTheme="minorHAnsi" w:hAnsiTheme="minorHAnsi" w:cstheme="minorHAnsi"/>
        </w:rPr>
        <w:t>øyeblikkel</w:t>
      </w:r>
      <w:r w:rsidR="00194882" w:rsidRPr="00C50574">
        <w:rPr>
          <w:rFonts w:asciiTheme="minorHAnsi" w:hAnsiTheme="minorHAnsi" w:cstheme="minorHAnsi"/>
        </w:rPr>
        <w:t>eg</w:t>
      </w:r>
      <w:proofErr w:type="spellEnd"/>
      <w:r w:rsidR="00194882" w:rsidRPr="00C50574">
        <w:rPr>
          <w:rFonts w:asciiTheme="minorHAnsi" w:hAnsiTheme="minorHAnsi" w:cstheme="minorHAnsi"/>
        </w:rPr>
        <w:t xml:space="preserve"> hjelp døgnoppha</w:t>
      </w:r>
      <w:r w:rsidRPr="00C50574">
        <w:rPr>
          <w:rFonts w:asciiTheme="minorHAnsi" w:hAnsiTheme="minorHAnsi" w:cstheme="minorHAnsi"/>
        </w:rPr>
        <w:t xml:space="preserve">ld i </w:t>
      </w:r>
      <w:r w:rsidR="00C61FFF" w:rsidRPr="00C50574">
        <w:rPr>
          <w:rFonts w:asciiTheme="minorHAnsi" w:hAnsiTheme="minorHAnsi" w:cstheme="minorHAnsi"/>
        </w:rPr>
        <w:t>Tys</w:t>
      </w:r>
      <w:r w:rsidR="00266F23">
        <w:rPr>
          <w:rFonts w:asciiTheme="minorHAnsi" w:hAnsiTheme="minorHAnsi" w:cstheme="minorHAnsi"/>
        </w:rPr>
        <w:t>nes</w:t>
      </w:r>
      <w:r w:rsidR="00713E06" w:rsidRPr="00C50574">
        <w:rPr>
          <w:rFonts w:asciiTheme="minorHAnsi" w:hAnsiTheme="minorHAnsi" w:cstheme="minorHAnsi"/>
        </w:rPr>
        <w:t xml:space="preserve"> kommune.</w:t>
      </w:r>
    </w:p>
    <w:p w14:paraId="6AE0763A" w14:textId="77777777" w:rsidR="00C61FFF" w:rsidRPr="00C50574" w:rsidRDefault="00C61FFF" w:rsidP="00233F14">
      <w:pPr>
        <w:pStyle w:val="Overskrift1"/>
      </w:pPr>
      <w:bookmarkStart w:id="21" w:name="_Toc435046737"/>
      <w:r w:rsidRPr="00C50574">
        <w:t>8 . Ambulanse og transport</w:t>
      </w:r>
      <w:bookmarkEnd w:id="21"/>
      <w:r w:rsidRPr="00C50574">
        <w:t xml:space="preserve"> </w:t>
      </w:r>
    </w:p>
    <w:p w14:paraId="06168525" w14:textId="77777777" w:rsidR="007A060A" w:rsidRDefault="00EF3F11" w:rsidP="00F71C94">
      <w:pPr>
        <w:rPr>
          <w:rFonts w:asciiTheme="minorHAnsi" w:hAnsiTheme="minorHAnsi" w:cstheme="minorHAnsi"/>
          <w:color w:val="FF0000"/>
        </w:rPr>
      </w:pPr>
      <w:r w:rsidRPr="00745052">
        <w:rPr>
          <w:rFonts w:asciiTheme="minorHAnsi" w:hAnsiTheme="minorHAnsi" w:cstheme="minorHAnsi"/>
        </w:rPr>
        <w:t>Endringar når det gjeld etablering av interkommunale legevaktløysingar og KØHD vil få konsekvensar for ambulanseteneste og annan pasienttransport som både er drivne og finansiert av spesialisthelsetenesta</w:t>
      </w:r>
      <w:r w:rsidR="00CD324E" w:rsidRPr="00745052">
        <w:rPr>
          <w:rFonts w:asciiTheme="minorHAnsi" w:hAnsiTheme="minorHAnsi" w:cstheme="minorHAnsi"/>
        </w:rPr>
        <w:t>, jf. rettleiar 3.6.2.</w:t>
      </w:r>
      <w:r w:rsidR="00CD324E" w:rsidRPr="00993497">
        <w:rPr>
          <w:rFonts w:asciiTheme="minorHAnsi" w:hAnsiTheme="minorHAnsi" w:cstheme="minorHAnsi"/>
          <w:color w:val="FF0000"/>
        </w:rPr>
        <w:t xml:space="preserve"> </w:t>
      </w:r>
    </w:p>
    <w:p w14:paraId="48D59CB0" w14:textId="77777777" w:rsidR="007A060A" w:rsidRDefault="007A060A" w:rsidP="00F71C94">
      <w:pPr>
        <w:rPr>
          <w:rFonts w:asciiTheme="minorHAnsi" w:hAnsiTheme="minorHAnsi" w:cstheme="minorHAnsi"/>
          <w:color w:val="FF0000"/>
        </w:rPr>
      </w:pPr>
    </w:p>
    <w:p w14:paraId="1F767512" w14:textId="2275C41D" w:rsidR="00504C26" w:rsidRPr="00745052" w:rsidRDefault="00D64754" w:rsidP="00F71C94">
      <w:pPr>
        <w:rPr>
          <w:rFonts w:asciiTheme="minorHAnsi" w:hAnsiTheme="minorHAnsi" w:cstheme="minorHAnsi"/>
        </w:rPr>
      </w:pPr>
      <w:r w:rsidRPr="00745052">
        <w:rPr>
          <w:rFonts w:asciiTheme="minorHAnsi" w:hAnsiTheme="minorHAnsi" w:cstheme="minorHAnsi"/>
        </w:rPr>
        <w:t xml:space="preserve">Ved behov for transport i ambulanse til og frå KØHD skal kommunen nytta ambulansetenesta ved Helse Fonna. </w:t>
      </w:r>
      <w:r w:rsidR="00504C26" w:rsidRPr="00745052">
        <w:rPr>
          <w:rFonts w:asciiTheme="minorHAnsi" w:hAnsiTheme="minorHAnsi" w:cstheme="minorHAnsi"/>
        </w:rPr>
        <w:t xml:space="preserve">Utgifter til transport knytt til døgnplassar er i utgangspunktet eit tilbod som kjem i staden for innlegging i spesialisthelsetenesta. </w:t>
      </w:r>
      <w:r w:rsidR="00993497" w:rsidRPr="00745052">
        <w:rPr>
          <w:rFonts w:asciiTheme="minorHAnsi" w:hAnsiTheme="minorHAnsi" w:cstheme="minorHAnsi"/>
        </w:rPr>
        <w:t>Pasientar har rett til å få dekt utgifter til reise til og frå behandling.</w:t>
      </w:r>
      <w:r w:rsidR="00993497" w:rsidRPr="00745052">
        <w:rPr>
          <w:rStyle w:val="Fotnotereferanse"/>
          <w:rFonts w:asciiTheme="minorHAnsi" w:hAnsiTheme="minorHAnsi" w:cstheme="minorHAnsi"/>
        </w:rPr>
        <w:footnoteReference w:id="9"/>
      </w:r>
      <w:r w:rsidR="00993497" w:rsidRPr="00745052">
        <w:rPr>
          <w:rFonts w:asciiTheme="minorHAnsi" w:hAnsiTheme="minorHAnsi" w:cstheme="minorHAnsi"/>
        </w:rPr>
        <w:t xml:space="preserve"> Helseføretaket dekkjer reiseutgifter etter </w:t>
      </w:r>
      <w:hyperlink r:id="rId14" w:history="1">
        <w:proofErr w:type="spellStart"/>
        <w:r w:rsidR="00993497" w:rsidRPr="00745052">
          <w:rPr>
            <w:rStyle w:val="Hyperkobling"/>
            <w:rFonts w:asciiTheme="minorHAnsi" w:hAnsiTheme="minorHAnsi" w:cstheme="minorHAnsi"/>
            <w:color w:val="auto"/>
          </w:rPr>
          <w:t>Syketransportforskriften</w:t>
        </w:r>
        <w:proofErr w:type="spellEnd"/>
      </w:hyperlink>
      <w:r w:rsidR="00993497" w:rsidRPr="00745052">
        <w:rPr>
          <w:rFonts w:asciiTheme="minorHAnsi" w:hAnsiTheme="minorHAnsi" w:cstheme="minorHAnsi"/>
        </w:rPr>
        <w:t xml:space="preserve"> sine reglar</w:t>
      </w:r>
      <w:r w:rsidR="00993497" w:rsidRPr="008A0A2A">
        <w:rPr>
          <w:rFonts w:asciiTheme="minorHAnsi" w:hAnsiTheme="minorHAnsi" w:cstheme="minorHAnsi"/>
        </w:rPr>
        <w:t>.</w:t>
      </w:r>
      <w:r w:rsidR="00745052" w:rsidRPr="008A0A2A">
        <w:rPr>
          <w:rFonts w:asciiTheme="minorHAnsi" w:hAnsiTheme="minorHAnsi" w:cstheme="minorHAnsi"/>
        </w:rPr>
        <w:t xml:space="preserve"> </w:t>
      </w:r>
      <w:r w:rsidR="00B87EE7" w:rsidRPr="008A0A2A">
        <w:rPr>
          <w:rFonts w:asciiTheme="minorHAnsi" w:hAnsiTheme="minorHAnsi" w:cstheme="minorHAnsi"/>
        </w:rPr>
        <w:t xml:space="preserve">Transport til og frå institusjonen blir organisert av Pasientreiser. </w:t>
      </w:r>
      <w:r w:rsidR="00504C26" w:rsidRPr="008A0A2A">
        <w:rPr>
          <w:rFonts w:asciiTheme="minorHAnsi" w:hAnsiTheme="minorHAnsi" w:cstheme="minorHAnsi"/>
        </w:rPr>
        <w:t>Helseføretaket utfører all ambulansetranspo</w:t>
      </w:r>
      <w:r w:rsidR="00993497" w:rsidRPr="008A0A2A">
        <w:rPr>
          <w:rFonts w:asciiTheme="minorHAnsi" w:hAnsiTheme="minorHAnsi" w:cstheme="minorHAnsi"/>
        </w:rPr>
        <w:t>r</w:t>
      </w:r>
      <w:r w:rsidR="00504C26" w:rsidRPr="008A0A2A">
        <w:rPr>
          <w:rFonts w:asciiTheme="minorHAnsi" w:hAnsiTheme="minorHAnsi" w:cstheme="minorHAnsi"/>
        </w:rPr>
        <w:t xml:space="preserve">t før, under og etter opphald. </w:t>
      </w:r>
      <w:r w:rsidR="00B87EE7" w:rsidRPr="008A0A2A">
        <w:rPr>
          <w:rFonts w:asciiTheme="minorHAnsi" w:hAnsiTheme="minorHAnsi" w:cstheme="minorHAnsi"/>
        </w:rPr>
        <w:t xml:space="preserve">Transport til og frå institusjonen blir finansiert av Pasientreiser. </w:t>
      </w:r>
      <w:r w:rsidR="007A060A" w:rsidRPr="008A0A2A">
        <w:rPr>
          <w:rFonts w:asciiTheme="minorHAnsi" w:hAnsiTheme="minorHAnsi" w:cstheme="minorHAnsi"/>
        </w:rPr>
        <w:t xml:space="preserve">Viser </w:t>
      </w:r>
      <w:r w:rsidR="00974624" w:rsidRPr="008A0A2A">
        <w:rPr>
          <w:rFonts w:asciiTheme="minorHAnsi" w:hAnsiTheme="minorHAnsi" w:cstheme="minorHAnsi"/>
        </w:rPr>
        <w:t>elles til tenesteavtale 11</w:t>
      </w:r>
      <w:r w:rsidR="00755540" w:rsidRPr="008A0A2A">
        <w:rPr>
          <w:rFonts w:asciiTheme="minorHAnsi" w:hAnsiTheme="minorHAnsi" w:cstheme="minorHAnsi"/>
        </w:rPr>
        <w:t xml:space="preserve"> – Samarbeid om vedtekne beredskapsplanar og planar for den akuttmedisinske kjeda.</w:t>
      </w:r>
      <w:r w:rsidR="007A060A" w:rsidRPr="008A0A2A">
        <w:rPr>
          <w:rFonts w:asciiTheme="minorHAnsi" w:hAnsiTheme="minorHAnsi" w:cstheme="minorHAnsi"/>
        </w:rPr>
        <w:t xml:space="preserve"> Det skal vidare etablerast samhandlingsfora mellom kommunen </w:t>
      </w:r>
      <w:r w:rsidR="007A060A" w:rsidRPr="00C50574">
        <w:rPr>
          <w:rFonts w:asciiTheme="minorHAnsi" w:hAnsiTheme="minorHAnsi" w:cstheme="minorHAnsi"/>
        </w:rPr>
        <w:t>og AMK/ambulansetenester</w:t>
      </w:r>
      <w:r w:rsidR="007A060A" w:rsidRPr="00CD324E">
        <w:rPr>
          <w:rFonts w:asciiTheme="minorHAnsi" w:hAnsiTheme="minorHAnsi" w:cstheme="minorHAnsi"/>
        </w:rPr>
        <w:t xml:space="preserve"> </w:t>
      </w:r>
      <w:r w:rsidR="007A060A">
        <w:rPr>
          <w:rFonts w:asciiTheme="minorHAnsi" w:hAnsiTheme="minorHAnsi" w:cstheme="minorHAnsi"/>
        </w:rPr>
        <w:t>jf. rettleiar kap. 5.6 .</w:t>
      </w:r>
    </w:p>
    <w:p w14:paraId="6AE0763C" w14:textId="2614972F" w:rsidR="0046307B" w:rsidRPr="00C50574" w:rsidRDefault="00C61FFF" w:rsidP="00233F14">
      <w:pPr>
        <w:pStyle w:val="Overskrift1"/>
      </w:pPr>
      <w:bookmarkStart w:id="22" w:name="_Toc435046738"/>
      <w:r w:rsidRPr="00C50574">
        <w:t>9</w:t>
      </w:r>
      <w:r w:rsidR="009A2CA3" w:rsidRPr="00C50574">
        <w:t xml:space="preserve">. </w:t>
      </w:r>
      <w:proofErr w:type="spellStart"/>
      <w:r w:rsidR="009A2CA3" w:rsidRPr="00C50574">
        <w:t>M</w:t>
      </w:r>
      <w:r w:rsidR="002F4DDC" w:rsidRPr="00C50574">
        <w:t>åloppnåing</w:t>
      </w:r>
      <w:proofErr w:type="spellEnd"/>
      <w:r w:rsidR="009A2CA3" w:rsidRPr="00C50574">
        <w:t>, data</w:t>
      </w:r>
      <w:r w:rsidR="00194882" w:rsidRPr="00C50574">
        <w:t xml:space="preserve"> og evaluering</w:t>
      </w:r>
      <w:bookmarkEnd w:id="22"/>
    </w:p>
    <w:p w14:paraId="6AE0763D" w14:textId="6E915202" w:rsidR="0046307B" w:rsidRPr="00C50574" w:rsidRDefault="002F4DDC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  <w:color w:val="000000"/>
        </w:rPr>
        <w:t xml:space="preserve">For å sikra </w:t>
      </w:r>
      <w:proofErr w:type="spellStart"/>
      <w:r w:rsidRPr="00C50574">
        <w:rPr>
          <w:rFonts w:asciiTheme="minorHAnsi" w:hAnsiTheme="minorHAnsi" w:cstheme="minorHAnsi"/>
          <w:color w:val="000000"/>
        </w:rPr>
        <w:t>måloppnåing</w:t>
      </w:r>
      <w:proofErr w:type="spellEnd"/>
      <w:r w:rsidRPr="00C50574">
        <w:rPr>
          <w:rFonts w:asciiTheme="minorHAnsi" w:hAnsiTheme="minorHAnsi" w:cstheme="minorHAnsi"/>
          <w:color w:val="000000"/>
        </w:rPr>
        <w:t xml:space="preserve"> skal det utførast</w:t>
      </w:r>
      <w:r w:rsidR="0046307B" w:rsidRPr="00C50574">
        <w:rPr>
          <w:rFonts w:asciiTheme="minorHAnsi" w:hAnsiTheme="minorHAnsi" w:cstheme="minorHAnsi"/>
          <w:color w:val="000000"/>
        </w:rPr>
        <w:t xml:space="preserve"> anonyme</w:t>
      </w:r>
      <w:r w:rsidRPr="00C50574">
        <w:rPr>
          <w:rFonts w:asciiTheme="minorHAnsi" w:hAnsiTheme="minorHAnsi" w:cstheme="minorHAnsi"/>
          <w:color w:val="000000"/>
        </w:rPr>
        <w:t xml:space="preserve"> registreringar</w:t>
      </w:r>
      <w:r w:rsidR="0055666A" w:rsidRPr="00C50574">
        <w:rPr>
          <w:rFonts w:asciiTheme="minorHAnsi" w:hAnsiTheme="minorHAnsi" w:cstheme="minorHAnsi"/>
          <w:color w:val="000000"/>
        </w:rPr>
        <w:t xml:space="preserve"> på alle innleggingar som tidspunkt innlegging, innlagt frå, diagnosegrupper, alder, kjønn, lengde på opphald, utskr</w:t>
      </w:r>
      <w:r w:rsidR="006D55E1">
        <w:rPr>
          <w:rFonts w:asciiTheme="minorHAnsi" w:hAnsiTheme="minorHAnsi" w:cstheme="minorHAnsi"/>
          <w:color w:val="000000"/>
        </w:rPr>
        <w:t>i</w:t>
      </w:r>
      <w:r w:rsidR="0055666A" w:rsidRPr="00C50574">
        <w:rPr>
          <w:rFonts w:asciiTheme="minorHAnsi" w:hAnsiTheme="minorHAnsi" w:cstheme="minorHAnsi"/>
          <w:color w:val="000000"/>
        </w:rPr>
        <w:t>ven til, grad av funksjonsendring.</w:t>
      </w:r>
      <w:r w:rsidR="0046307B" w:rsidRPr="00C50574">
        <w:rPr>
          <w:rFonts w:asciiTheme="minorHAnsi" w:hAnsiTheme="minorHAnsi" w:cstheme="minorHAnsi"/>
          <w:color w:val="000000"/>
        </w:rPr>
        <w:t xml:space="preserve"> </w:t>
      </w:r>
      <w:r w:rsidR="0046307B" w:rsidRPr="00C50574">
        <w:rPr>
          <w:rFonts w:asciiTheme="minorHAnsi" w:hAnsiTheme="minorHAnsi" w:cstheme="minorHAnsi"/>
        </w:rPr>
        <w:t>Part</w:t>
      </w:r>
      <w:r w:rsidRPr="00C50574">
        <w:rPr>
          <w:rFonts w:asciiTheme="minorHAnsi" w:hAnsiTheme="minorHAnsi" w:cstheme="minorHAnsi"/>
        </w:rPr>
        <w:t>ane skal saman finna gode indikatorar som vil kunne måla om tilbo</w:t>
      </w:r>
      <w:r w:rsidR="0046307B" w:rsidRPr="00C50574">
        <w:rPr>
          <w:rFonts w:asciiTheme="minorHAnsi" w:hAnsiTheme="minorHAnsi" w:cstheme="minorHAnsi"/>
        </w:rPr>
        <w:t xml:space="preserve">det blir </w:t>
      </w:r>
      <w:r w:rsidRPr="00C50574">
        <w:rPr>
          <w:rFonts w:asciiTheme="minorHAnsi" w:hAnsiTheme="minorHAnsi" w:cstheme="minorHAnsi"/>
        </w:rPr>
        <w:t>nytta ut frå</w:t>
      </w:r>
      <w:r w:rsidR="0046307B" w:rsidRPr="00C50574">
        <w:rPr>
          <w:rFonts w:asciiTheme="minorHAnsi" w:hAnsiTheme="minorHAnsi" w:cstheme="minorHAnsi"/>
        </w:rPr>
        <w:t xml:space="preserve"> målsetting, </w:t>
      </w:r>
      <w:r w:rsidRPr="00C50574">
        <w:rPr>
          <w:rFonts w:asciiTheme="minorHAnsi" w:hAnsiTheme="minorHAnsi" w:cstheme="minorHAnsi"/>
        </w:rPr>
        <w:t>om</w:t>
      </w:r>
      <w:r w:rsidR="0046307B" w:rsidRPr="00C50574">
        <w:rPr>
          <w:rFonts w:asciiTheme="minorHAnsi" w:hAnsiTheme="minorHAnsi" w:cstheme="minorHAnsi"/>
        </w:rPr>
        <w:t xml:space="preserve"> kompetanse og ressurs</w:t>
      </w:r>
      <w:r w:rsidRPr="00C50574">
        <w:rPr>
          <w:rFonts w:asciiTheme="minorHAnsi" w:hAnsiTheme="minorHAnsi" w:cstheme="minorHAnsi"/>
        </w:rPr>
        <w:t>ar er tilstrekkele</w:t>
      </w:r>
      <w:r w:rsidR="0046307B" w:rsidRPr="00C50574">
        <w:rPr>
          <w:rFonts w:asciiTheme="minorHAnsi" w:hAnsiTheme="minorHAnsi" w:cstheme="minorHAnsi"/>
        </w:rPr>
        <w:t>g</w:t>
      </w:r>
      <w:r w:rsidR="009A2CA3"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 xml:space="preserve">. </w:t>
      </w:r>
      <w:r w:rsidRPr="00C50574">
        <w:rPr>
          <w:rFonts w:asciiTheme="minorHAnsi" w:hAnsiTheme="minorHAnsi" w:cstheme="minorHAnsi"/>
        </w:rPr>
        <w:t>Målinga</w:t>
      </w:r>
      <w:r w:rsidR="0046307B" w:rsidRPr="00C50574">
        <w:rPr>
          <w:rFonts w:asciiTheme="minorHAnsi" w:hAnsiTheme="minorHAnsi" w:cstheme="minorHAnsi"/>
        </w:rPr>
        <w:t xml:space="preserve">ne skal </w:t>
      </w:r>
      <w:r w:rsidRPr="00C50574">
        <w:rPr>
          <w:rFonts w:asciiTheme="minorHAnsi" w:hAnsiTheme="minorHAnsi" w:cstheme="minorHAnsi"/>
        </w:rPr>
        <w:t>b</w:t>
      </w:r>
      <w:r w:rsidR="001F2C50" w:rsidRPr="00C50574">
        <w:rPr>
          <w:rFonts w:asciiTheme="minorHAnsi" w:hAnsiTheme="minorHAnsi" w:cstheme="minorHAnsi"/>
        </w:rPr>
        <w:t>l</w:t>
      </w:r>
      <w:r w:rsidRPr="00C50574">
        <w:rPr>
          <w:rFonts w:asciiTheme="minorHAnsi" w:hAnsiTheme="minorHAnsi" w:cstheme="minorHAnsi"/>
        </w:rPr>
        <w:t>i gjennomgått</w:t>
      </w:r>
      <w:r w:rsidR="0046307B" w:rsidRPr="00C50574">
        <w:rPr>
          <w:rFonts w:asciiTheme="minorHAnsi" w:hAnsiTheme="minorHAnsi" w:cstheme="minorHAnsi"/>
        </w:rPr>
        <w:t xml:space="preserve"> i </w:t>
      </w:r>
      <w:r w:rsidRPr="00C50574">
        <w:rPr>
          <w:rFonts w:asciiTheme="minorHAnsi" w:hAnsiTheme="minorHAnsi" w:cstheme="minorHAnsi"/>
        </w:rPr>
        <w:t>samband</w:t>
      </w:r>
      <w:r w:rsidR="0046307B" w:rsidRPr="00C50574">
        <w:rPr>
          <w:rFonts w:asciiTheme="minorHAnsi" w:hAnsiTheme="minorHAnsi" w:cstheme="minorHAnsi"/>
        </w:rPr>
        <w:t xml:space="preserve"> med evaluering av </w:t>
      </w:r>
      <w:proofErr w:type="spellStart"/>
      <w:r w:rsidR="0046307B" w:rsidRPr="00C50574">
        <w:rPr>
          <w:rFonts w:asciiTheme="minorHAnsi" w:hAnsiTheme="minorHAnsi" w:cstheme="minorHAnsi"/>
        </w:rPr>
        <w:t>særavtalen</w:t>
      </w:r>
      <w:proofErr w:type="spellEnd"/>
      <w:r w:rsidR="0046307B" w:rsidRPr="00C50574">
        <w:rPr>
          <w:rFonts w:asciiTheme="minorHAnsi" w:hAnsiTheme="minorHAnsi" w:cstheme="minorHAnsi"/>
        </w:rPr>
        <w:t>.</w:t>
      </w:r>
    </w:p>
    <w:p w14:paraId="6AE0763E" w14:textId="77777777" w:rsidR="0046307B" w:rsidRPr="00C50574" w:rsidRDefault="0046307B" w:rsidP="00F71C94">
      <w:pPr>
        <w:rPr>
          <w:rFonts w:asciiTheme="minorHAnsi" w:hAnsiTheme="minorHAnsi" w:cstheme="minorHAnsi"/>
          <w:color w:val="000000"/>
        </w:rPr>
      </w:pPr>
    </w:p>
    <w:p w14:paraId="148B404F" w14:textId="44D1113A" w:rsidR="00B86710" w:rsidRPr="00C50574" w:rsidRDefault="00BB3680" w:rsidP="00B86710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lastRenderedPageBreak/>
        <w:t>Parta</w:t>
      </w:r>
      <w:r w:rsidR="00052FA4" w:rsidRPr="00C50574">
        <w:rPr>
          <w:rFonts w:asciiTheme="minorHAnsi" w:hAnsiTheme="minorHAnsi" w:cstheme="minorHAnsi"/>
        </w:rPr>
        <w:t>ne skal evaluera</w:t>
      </w:r>
      <w:r w:rsidR="0046307B" w:rsidRPr="00C50574">
        <w:rPr>
          <w:rFonts w:asciiTheme="minorHAnsi" w:hAnsiTheme="minorHAnsi" w:cstheme="minorHAnsi"/>
        </w:rPr>
        <w:t xml:space="preserve"> tilb</w:t>
      </w:r>
      <w:r w:rsidR="00052FA4" w:rsidRPr="00C50574">
        <w:rPr>
          <w:rFonts w:asciiTheme="minorHAnsi" w:hAnsiTheme="minorHAnsi" w:cstheme="minorHAnsi"/>
        </w:rPr>
        <w:t>odet og kontrollera</w:t>
      </w:r>
      <w:r w:rsidR="0046307B" w:rsidRPr="00C50574">
        <w:rPr>
          <w:rFonts w:asciiTheme="minorHAnsi" w:hAnsiTheme="minorHAnsi" w:cstheme="minorHAnsi"/>
        </w:rPr>
        <w:t xml:space="preserve"> at det er i tråd med sentrale føring</w:t>
      </w:r>
      <w:r w:rsidR="00052FA4" w:rsidRPr="00C50574">
        <w:rPr>
          <w:rFonts w:asciiTheme="minorHAnsi" w:hAnsiTheme="minorHAnsi" w:cstheme="minorHAnsi"/>
        </w:rPr>
        <w:t>a</w:t>
      </w:r>
      <w:r w:rsidR="0046307B" w:rsidRPr="00C50574">
        <w:rPr>
          <w:rFonts w:asciiTheme="minorHAnsi" w:hAnsiTheme="minorHAnsi" w:cstheme="minorHAnsi"/>
        </w:rPr>
        <w:t xml:space="preserve">r og </w:t>
      </w:r>
      <w:proofErr w:type="spellStart"/>
      <w:r w:rsidR="0046307B" w:rsidRPr="00C50574">
        <w:rPr>
          <w:rFonts w:asciiTheme="minorHAnsi" w:hAnsiTheme="minorHAnsi" w:cstheme="minorHAnsi"/>
        </w:rPr>
        <w:t>særavtalen</w:t>
      </w:r>
      <w:proofErr w:type="spellEnd"/>
      <w:r w:rsidR="0046307B" w:rsidRPr="00C50574">
        <w:rPr>
          <w:rFonts w:asciiTheme="minorHAnsi" w:hAnsiTheme="minorHAnsi" w:cstheme="minorHAnsi"/>
        </w:rPr>
        <w:t>. Tilb</w:t>
      </w:r>
      <w:r w:rsidR="00052FA4" w:rsidRPr="00C50574">
        <w:rPr>
          <w:rFonts w:asciiTheme="minorHAnsi" w:hAnsiTheme="minorHAnsi" w:cstheme="minorHAnsi"/>
        </w:rPr>
        <w:t>odet skal evaluerast første go</w:t>
      </w:r>
      <w:r w:rsidR="0046307B" w:rsidRPr="00C50574">
        <w:rPr>
          <w:rFonts w:asciiTheme="minorHAnsi" w:hAnsiTheme="minorHAnsi" w:cstheme="minorHAnsi"/>
        </w:rPr>
        <w:t>ng e</w:t>
      </w:r>
      <w:r w:rsidR="00052FA4" w:rsidRPr="00C50574">
        <w:rPr>
          <w:rFonts w:asciiTheme="minorHAnsi" w:hAnsiTheme="minorHAnsi" w:cstheme="minorHAnsi"/>
        </w:rPr>
        <w:t>it</w:t>
      </w:r>
      <w:r w:rsidR="001F2C50" w:rsidRPr="00C50574">
        <w:rPr>
          <w:rFonts w:asciiTheme="minorHAnsi" w:hAnsiTheme="minorHAnsi" w:cstheme="minorHAnsi"/>
        </w:rPr>
        <w:t>t</w:t>
      </w:r>
      <w:r w:rsidR="00052FA4" w:rsidRPr="00C50574">
        <w:rPr>
          <w:rFonts w:asciiTheme="minorHAnsi" w:hAnsiTheme="minorHAnsi" w:cstheme="minorHAnsi"/>
        </w:rPr>
        <w:t xml:space="preserve"> år etter </w:t>
      </w:r>
      <w:proofErr w:type="spellStart"/>
      <w:r w:rsidR="00052FA4" w:rsidRPr="00C50574">
        <w:rPr>
          <w:rFonts w:asciiTheme="minorHAnsi" w:hAnsiTheme="minorHAnsi" w:cstheme="minorHAnsi"/>
        </w:rPr>
        <w:t>oppstart</w:t>
      </w:r>
      <w:proofErr w:type="spellEnd"/>
      <w:r w:rsidR="00052FA4" w:rsidRPr="00C50574">
        <w:rPr>
          <w:rFonts w:asciiTheme="minorHAnsi" w:hAnsiTheme="minorHAnsi" w:cstheme="minorHAnsi"/>
        </w:rPr>
        <w:t>.</w:t>
      </w:r>
      <w:r w:rsidR="00B86710" w:rsidRPr="00C50574">
        <w:rPr>
          <w:rFonts w:asciiTheme="minorHAnsi" w:hAnsiTheme="minorHAnsi" w:cstheme="minorHAnsi"/>
        </w:rPr>
        <w:t xml:space="preserve"> Ei vikt</w:t>
      </w:r>
      <w:r w:rsidR="006D55E1">
        <w:rPr>
          <w:rFonts w:asciiTheme="minorHAnsi" w:hAnsiTheme="minorHAnsi" w:cstheme="minorHAnsi"/>
        </w:rPr>
        <w:t>ig måling og grunnlag for evalu</w:t>
      </w:r>
      <w:r w:rsidR="00B86710" w:rsidRPr="00C50574">
        <w:rPr>
          <w:rFonts w:asciiTheme="minorHAnsi" w:hAnsiTheme="minorHAnsi" w:cstheme="minorHAnsi"/>
        </w:rPr>
        <w:t>ering av tilbodet er brukarundersøking. Kommunen skal gjennomføra brukarundersøking av tilbodet i samarbeid med FOUSAM og i tråd med fe</w:t>
      </w:r>
      <w:r w:rsidR="006D55E1">
        <w:rPr>
          <w:rFonts w:asciiTheme="minorHAnsi" w:hAnsiTheme="minorHAnsi" w:cstheme="minorHAnsi"/>
        </w:rPr>
        <w:t>l</w:t>
      </w:r>
      <w:r w:rsidR="00B86710" w:rsidRPr="00C50574">
        <w:rPr>
          <w:rFonts w:asciiTheme="minorHAnsi" w:hAnsiTheme="minorHAnsi" w:cstheme="minorHAnsi"/>
        </w:rPr>
        <w:t xml:space="preserve">les system for dette som er godkjent av samhandlingsutvalet. </w:t>
      </w:r>
    </w:p>
    <w:p w14:paraId="45A4C251" w14:textId="77777777" w:rsidR="00B86710" w:rsidRPr="00C50574" w:rsidRDefault="00B86710" w:rsidP="00B86710">
      <w:pPr>
        <w:rPr>
          <w:rFonts w:asciiTheme="minorHAnsi" w:hAnsiTheme="minorHAnsi" w:cstheme="minorHAnsi"/>
        </w:rPr>
      </w:pPr>
    </w:p>
    <w:p w14:paraId="7EF8B858" w14:textId="71FCE0AC" w:rsidR="009A2CA3" w:rsidRPr="00C50574" w:rsidRDefault="006D55E1" w:rsidP="00F71C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Kommunen ø</w:t>
      </w:r>
      <w:r w:rsidR="009A2CA3" w:rsidRPr="00C50574">
        <w:rPr>
          <w:rFonts w:asciiTheme="minorHAnsi" w:hAnsiTheme="minorHAnsi" w:cstheme="minorHAnsi"/>
        </w:rPr>
        <w:t>nskjer å leggj</w:t>
      </w:r>
      <w:r>
        <w:rPr>
          <w:rFonts w:asciiTheme="minorHAnsi" w:hAnsiTheme="minorHAnsi" w:cstheme="minorHAnsi"/>
        </w:rPr>
        <w:t>a</w:t>
      </w:r>
      <w:r w:rsidR="009A2CA3" w:rsidRPr="00C50574">
        <w:rPr>
          <w:rFonts w:asciiTheme="minorHAnsi" w:hAnsiTheme="minorHAnsi" w:cstheme="minorHAnsi"/>
        </w:rPr>
        <w:t xml:space="preserve"> til rette for forsk</w:t>
      </w:r>
      <w:r>
        <w:rPr>
          <w:rFonts w:asciiTheme="minorHAnsi" w:hAnsiTheme="minorHAnsi" w:cstheme="minorHAnsi"/>
        </w:rPr>
        <w:t>ing og utvikling knytt</w:t>
      </w:r>
      <w:r w:rsidR="009A2CA3" w:rsidRPr="00C50574">
        <w:rPr>
          <w:rFonts w:asciiTheme="minorHAnsi" w:hAnsiTheme="minorHAnsi" w:cstheme="minorHAnsi"/>
        </w:rPr>
        <w:t xml:space="preserve"> til drift av KØHD, </w:t>
      </w:r>
      <w:r w:rsidR="004B5424">
        <w:rPr>
          <w:rFonts w:asciiTheme="minorHAnsi" w:hAnsiTheme="minorHAnsi" w:cstheme="minorHAnsi"/>
        </w:rPr>
        <w:t>sett i høve til</w:t>
      </w:r>
      <w:r>
        <w:rPr>
          <w:rFonts w:asciiTheme="minorHAnsi" w:hAnsiTheme="minorHAnsi" w:cstheme="minorHAnsi"/>
        </w:rPr>
        <w:t xml:space="preserve"> </w:t>
      </w:r>
      <w:r w:rsidR="009A2CA3" w:rsidRPr="00C50574">
        <w:rPr>
          <w:rFonts w:asciiTheme="minorHAnsi" w:hAnsiTheme="minorHAnsi" w:cstheme="minorHAnsi"/>
        </w:rPr>
        <w:t>nasjonale føringar.</w:t>
      </w:r>
    </w:p>
    <w:p w14:paraId="6AE07640" w14:textId="77777777" w:rsidR="0046307B" w:rsidRPr="00C50574" w:rsidRDefault="0046307B" w:rsidP="00233F14">
      <w:pPr>
        <w:pStyle w:val="Overskrift1"/>
      </w:pPr>
      <w:bookmarkStart w:id="23" w:name="_Toc435046739"/>
      <w:r w:rsidRPr="00C50574">
        <w:t>10. Iv</w:t>
      </w:r>
      <w:r w:rsidR="00052FA4" w:rsidRPr="00C50574">
        <w:t>erksetting, revisjon og oppseiing</w:t>
      </w:r>
      <w:bookmarkEnd w:id="23"/>
    </w:p>
    <w:p w14:paraId="6AE07641" w14:textId="7431137D" w:rsidR="00052FA4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Avtalen trer i kraft </w:t>
      </w:r>
      <w:r w:rsidR="00B67016" w:rsidRPr="00B67016">
        <w:rPr>
          <w:rFonts w:asciiTheme="minorHAnsi" w:hAnsiTheme="minorHAnsi" w:cstheme="minorHAnsi"/>
        </w:rPr>
        <w:t>01.03</w:t>
      </w:r>
      <w:r w:rsidR="00C61FFF" w:rsidRPr="00B67016">
        <w:rPr>
          <w:rFonts w:asciiTheme="minorHAnsi" w:hAnsiTheme="minorHAnsi" w:cstheme="minorHAnsi"/>
        </w:rPr>
        <w:t>.2016</w:t>
      </w:r>
      <w:r w:rsidRPr="00B67016">
        <w:rPr>
          <w:rFonts w:asciiTheme="minorHAnsi" w:hAnsiTheme="minorHAnsi" w:cstheme="minorHAnsi"/>
        </w:rPr>
        <w:t xml:space="preserve">. </w:t>
      </w:r>
    </w:p>
    <w:p w14:paraId="6AE07642" w14:textId="77777777" w:rsidR="00052FA4" w:rsidRPr="00C50574" w:rsidRDefault="00052FA4" w:rsidP="00F71C94">
      <w:pPr>
        <w:rPr>
          <w:rFonts w:asciiTheme="minorHAnsi" w:hAnsiTheme="minorHAnsi" w:cstheme="minorHAnsi"/>
        </w:rPr>
      </w:pPr>
    </w:p>
    <w:p w14:paraId="6AE07643" w14:textId="4F533BEE" w:rsidR="00052FA4" w:rsidRPr="00C50574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R</w:t>
      </w:r>
      <w:r w:rsidR="00052FA4" w:rsidRPr="00C50574">
        <w:rPr>
          <w:rFonts w:asciiTheme="minorHAnsi" w:hAnsiTheme="minorHAnsi" w:cstheme="minorHAnsi"/>
        </w:rPr>
        <w:t xml:space="preserve">evisjon av </w:t>
      </w:r>
      <w:proofErr w:type="spellStart"/>
      <w:r w:rsidR="00052FA4" w:rsidRPr="00C50574">
        <w:rPr>
          <w:rFonts w:asciiTheme="minorHAnsi" w:hAnsiTheme="minorHAnsi" w:cstheme="minorHAnsi"/>
        </w:rPr>
        <w:t>særavtalen</w:t>
      </w:r>
      <w:proofErr w:type="spellEnd"/>
      <w:r w:rsidR="00052FA4" w:rsidRPr="00C50574">
        <w:rPr>
          <w:rFonts w:asciiTheme="minorHAnsi" w:hAnsiTheme="minorHAnsi" w:cstheme="minorHAnsi"/>
        </w:rPr>
        <w:t xml:space="preserve"> skal følgja</w:t>
      </w:r>
      <w:r w:rsidRPr="00C50574">
        <w:rPr>
          <w:rFonts w:asciiTheme="minorHAnsi" w:hAnsiTheme="minorHAnsi" w:cstheme="minorHAnsi"/>
        </w:rPr>
        <w:t xml:space="preserve"> revisjon av tenesteavtale </w:t>
      </w:r>
      <w:r w:rsidR="001F2C50" w:rsidRPr="00C50574">
        <w:rPr>
          <w:rFonts w:asciiTheme="minorHAnsi" w:hAnsiTheme="minorHAnsi" w:cstheme="minorHAnsi"/>
        </w:rPr>
        <w:t>0</w:t>
      </w:r>
      <w:r w:rsidRPr="00C50574">
        <w:rPr>
          <w:rFonts w:asciiTheme="minorHAnsi" w:hAnsiTheme="minorHAnsi" w:cstheme="minorHAnsi"/>
        </w:rPr>
        <w:t xml:space="preserve">4. </w:t>
      </w:r>
      <w:r w:rsidR="00052FA4" w:rsidRPr="00C50574">
        <w:rPr>
          <w:rFonts w:asciiTheme="minorHAnsi" w:hAnsiTheme="minorHAnsi" w:cstheme="minorHAnsi"/>
        </w:rPr>
        <w:t>Kvar av parta</w:t>
      </w:r>
      <w:r w:rsidRPr="00C50574">
        <w:rPr>
          <w:rFonts w:asciiTheme="minorHAnsi" w:hAnsiTheme="minorHAnsi" w:cstheme="minorHAnsi"/>
        </w:rPr>
        <w:t>ne kan utover dette krev</w:t>
      </w:r>
      <w:r w:rsidR="00052FA4" w:rsidRPr="00C50574">
        <w:rPr>
          <w:rFonts w:asciiTheme="minorHAnsi" w:hAnsiTheme="minorHAnsi" w:cstheme="minorHAnsi"/>
        </w:rPr>
        <w:t>ja</w:t>
      </w:r>
      <w:r w:rsidRPr="00C50574">
        <w:rPr>
          <w:rFonts w:asciiTheme="minorHAnsi" w:hAnsiTheme="minorHAnsi" w:cstheme="minorHAnsi"/>
        </w:rPr>
        <w:t xml:space="preserve"> at </w:t>
      </w:r>
      <w:proofErr w:type="spellStart"/>
      <w:r w:rsidRPr="00C50574">
        <w:rPr>
          <w:rFonts w:asciiTheme="minorHAnsi" w:hAnsiTheme="minorHAnsi" w:cstheme="minorHAnsi"/>
        </w:rPr>
        <w:t>særavtalen</w:t>
      </w:r>
      <w:proofErr w:type="spellEnd"/>
      <w:r w:rsidRPr="00C50574">
        <w:rPr>
          <w:rFonts w:asciiTheme="minorHAnsi" w:hAnsiTheme="minorHAnsi" w:cstheme="minorHAnsi"/>
        </w:rPr>
        <w:t xml:space="preserve"> </w:t>
      </w:r>
      <w:r w:rsidR="00052FA4" w:rsidRPr="00C50574">
        <w:rPr>
          <w:rFonts w:asciiTheme="minorHAnsi" w:hAnsiTheme="minorHAnsi" w:cstheme="minorHAnsi"/>
        </w:rPr>
        <w:t>blir revidert med 3 månader varsel dersom vesentle</w:t>
      </w:r>
      <w:r w:rsidRPr="00C50574">
        <w:rPr>
          <w:rFonts w:asciiTheme="minorHAnsi" w:hAnsiTheme="minorHAnsi" w:cstheme="minorHAnsi"/>
        </w:rPr>
        <w:t xml:space="preserve">ge </w:t>
      </w:r>
      <w:r w:rsidR="00052FA4" w:rsidRPr="00C50574">
        <w:rPr>
          <w:rFonts w:asciiTheme="minorHAnsi" w:hAnsiTheme="minorHAnsi" w:cstheme="minorHAnsi"/>
        </w:rPr>
        <w:t>føresetnader</w:t>
      </w:r>
      <w:r w:rsidRPr="00C50574">
        <w:rPr>
          <w:rFonts w:asciiTheme="minorHAnsi" w:hAnsiTheme="minorHAnsi" w:cstheme="minorHAnsi"/>
        </w:rPr>
        <w:t xml:space="preserve"> for avtalen</w:t>
      </w:r>
      <w:r w:rsidR="00052FA4" w:rsidRPr="00C50574">
        <w:rPr>
          <w:rFonts w:asciiTheme="minorHAnsi" w:hAnsiTheme="minorHAnsi" w:cstheme="minorHAnsi"/>
        </w:rPr>
        <w:t xml:space="preserve"> blir endra</w:t>
      </w:r>
      <w:r w:rsidRPr="00C50574">
        <w:rPr>
          <w:rFonts w:asciiTheme="minorHAnsi" w:hAnsiTheme="minorHAnsi" w:cstheme="minorHAnsi"/>
        </w:rPr>
        <w:t xml:space="preserve">. </w:t>
      </w:r>
    </w:p>
    <w:p w14:paraId="6AE07644" w14:textId="77777777" w:rsidR="0046307B" w:rsidRPr="00C50574" w:rsidRDefault="0046307B" w:rsidP="00233F14">
      <w:pPr>
        <w:pStyle w:val="Overskrift1"/>
      </w:pPr>
      <w:bookmarkStart w:id="24" w:name="_Toc435046740"/>
      <w:r w:rsidRPr="00C50574">
        <w:t>11. Avvik</w:t>
      </w:r>
      <w:bookmarkEnd w:id="24"/>
    </w:p>
    <w:p w14:paraId="39EB6ACF" w14:textId="3FB706A3" w:rsidR="00504C26" w:rsidRDefault="0046307B" w:rsidP="00F71C9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Avvik som </w:t>
      </w:r>
      <w:r w:rsidR="00052FA4" w:rsidRPr="00C50574">
        <w:rPr>
          <w:rFonts w:asciiTheme="minorHAnsi" w:hAnsiTheme="minorHAnsi" w:cstheme="minorHAnsi"/>
        </w:rPr>
        <w:t>gjeld begge parta</w:t>
      </w:r>
      <w:r w:rsidRPr="00C50574">
        <w:rPr>
          <w:rFonts w:asciiTheme="minorHAnsi" w:hAnsiTheme="minorHAnsi" w:cstheme="minorHAnsi"/>
        </w:rPr>
        <w:t>r og som er e</w:t>
      </w:r>
      <w:r w:rsidR="001F2C50" w:rsidRPr="00C50574">
        <w:rPr>
          <w:rFonts w:asciiTheme="minorHAnsi" w:hAnsiTheme="minorHAnsi" w:cstheme="minorHAnsi"/>
        </w:rPr>
        <w:t>i</w:t>
      </w:r>
      <w:r w:rsidRPr="00C50574">
        <w:rPr>
          <w:rFonts w:asciiTheme="minorHAnsi" w:hAnsiTheme="minorHAnsi" w:cstheme="minorHAnsi"/>
        </w:rPr>
        <w:t>t br</w:t>
      </w:r>
      <w:r w:rsidR="00052FA4" w:rsidRPr="00C50574">
        <w:rPr>
          <w:rFonts w:asciiTheme="minorHAnsi" w:hAnsiTheme="minorHAnsi" w:cstheme="minorHAnsi"/>
        </w:rPr>
        <w:t xml:space="preserve">ot på </w:t>
      </w:r>
      <w:proofErr w:type="spellStart"/>
      <w:r w:rsidR="00052FA4" w:rsidRPr="00C50574">
        <w:rPr>
          <w:rFonts w:asciiTheme="minorHAnsi" w:hAnsiTheme="minorHAnsi" w:cstheme="minorHAnsi"/>
        </w:rPr>
        <w:t>særavtalen</w:t>
      </w:r>
      <w:proofErr w:type="spellEnd"/>
      <w:r w:rsidR="00052FA4" w:rsidRPr="00C50574">
        <w:rPr>
          <w:rFonts w:asciiTheme="minorHAnsi" w:hAnsiTheme="minorHAnsi" w:cstheme="minorHAnsi"/>
        </w:rPr>
        <w:t xml:space="preserve"> skal handtera</w:t>
      </w:r>
      <w:r w:rsidRPr="00C50574">
        <w:rPr>
          <w:rFonts w:asciiTheme="minorHAnsi" w:hAnsiTheme="minorHAnsi" w:cstheme="minorHAnsi"/>
        </w:rPr>
        <w:t>s</w:t>
      </w:r>
      <w:r w:rsidR="00052FA4" w:rsidRPr="00C50574">
        <w:rPr>
          <w:rFonts w:asciiTheme="minorHAnsi" w:hAnsiTheme="minorHAnsi" w:cstheme="minorHAnsi"/>
        </w:rPr>
        <w:t>t</w:t>
      </w:r>
      <w:r w:rsidRPr="00C50574">
        <w:rPr>
          <w:rFonts w:asciiTheme="minorHAnsi" w:hAnsiTheme="minorHAnsi" w:cstheme="minorHAnsi"/>
        </w:rPr>
        <w:t xml:space="preserve"> gjennom d</w:t>
      </w:r>
      <w:r w:rsidR="00052FA4" w:rsidRPr="00C50574">
        <w:rPr>
          <w:rFonts w:asciiTheme="minorHAnsi" w:hAnsiTheme="minorHAnsi" w:cstheme="minorHAnsi"/>
        </w:rPr>
        <w:t>en etablerte avtalen om avviksha</w:t>
      </w:r>
      <w:r w:rsidRPr="00C50574">
        <w:rPr>
          <w:rFonts w:asciiTheme="minorHAnsi" w:hAnsiTheme="minorHAnsi" w:cstheme="minorHAnsi"/>
        </w:rPr>
        <w:t>ndtering jf</w:t>
      </w:r>
      <w:r w:rsidR="00052FA4" w:rsidRPr="00C50574">
        <w:rPr>
          <w:rFonts w:asciiTheme="minorHAnsi" w:hAnsiTheme="minorHAnsi" w:cstheme="minorHAnsi"/>
        </w:rPr>
        <w:t>.</w:t>
      </w:r>
      <w:r w:rsidRPr="00C50574">
        <w:rPr>
          <w:rFonts w:asciiTheme="minorHAnsi" w:hAnsiTheme="minorHAnsi" w:cstheme="minorHAnsi"/>
        </w:rPr>
        <w:t xml:space="preserve"> </w:t>
      </w:r>
      <w:r w:rsidR="00052FA4" w:rsidRPr="00C50574">
        <w:rPr>
          <w:rFonts w:asciiTheme="minorHAnsi" w:hAnsiTheme="minorHAnsi" w:cstheme="minorHAnsi"/>
        </w:rPr>
        <w:t>Overordna samarbeidsavtale. Parta</w:t>
      </w:r>
      <w:r w:rsidRPr="00C50574">
        <w:rPr>
          <w:rFonts w:asciiTheme="minorHAnsi" w:hAnsiTheme="minorHAnsi" w:cstheme="minorHAnsi"/>
        </w:rPr>
        <w:t>ne skal i ett</w:t>
      </w:r>
      <w:r w:rsidR="00052FA4" w:rsidRPr="00C50574">
        <w:rPr>
          <w:rFonts w:asciiTheme="minorHAnsi" w:hAnsiTheme="minorHAnsi" w:cstheme="minorHAnsi"/>
        </w:rPr>
        <w:t>erkant av meldte avvik orientera</w:t>
      </w:r>
      <w:r w:rsidRPr="00C50574">
        <w:rPr>
          <w:rFonts w:asciiTheme="minorHAnsi" w:hAnsiTheme="minorHAnsi" w:cstheme="minorHAnsi"/>
        </w:rPr>
        <w:t xml:space="preserve"> den andre part</w:t>
      </w:r>
      <w:r w:rsidR="00052FA4" w:rsidRPr="00C50574">
        <w:rPr>
          <w:rFonts w:asciiTheme="minorHAnsi" w:hAnsiTheme="minorHAnsi" w:cstheme="minorHAnsi"/>
        </w:rPr>
        <w:t>en om resultatet av behandlinga. Interne avvik skal behandlast i partane sitt</w:t>
      </w:r>
      <w:r w:rsidRPr="00C50574">
        <w:rPr>
          <w:rFonts w:asciiTheme="minorHAnsi" w:hAnsiTheme="minorHAnsi" w:cstheme="minorHAnsi"/>
        </w:rPr>
        <w:t xml:space="preserve"> e</w:t>
      </w:r>
      <w:r w:rsidR="00052FA4" w:rsidRPr="00C50574">
        <w:rPr>
          <w:rFonts w:asciiTheme="minorHAnsi" w:hAnsiTheme="minorHAnsi" w:cstheme="minorHAnsi"/>
        </w:rPr>
        <w:t>i</w:t>
      </w:r>
      <w:r w:rsidRPr="00C50574">
        <w:rPr>
          <w:rFonts w:asciiTheme="minorHAnsi" w:hAnsiTheme="minorHAnsi" w:cstheme="minorHAnsi"/>
        </w:rPr>
        <w:t>ge avvikssystem.</w:t>
      </w:r>
    </w:p>
    <w:p w14:paraId="6AE07646" w14:textId="77777777" w:rsidR="0046307B" w:rsidRPr="00C50574" w:rsidRDefault="0046307B" w:rsidP="00233F14">
      <w:pPr>
        <w:pStyle w:val="Overskrift1"/>
      </w:pPr>
      <w:bookmarkStart w:id="25" w:name="_Toc435046741"/>
      <w:r w:rsidRPr="00C50574">
        <w:t>12. Signering</w:t>
      </w:r>
      <w:bookmarkEnd w:id="25"/>
    </w:p>
    <w:p w14:paraId="6AE07647" w14:textId="77777777" w:rsidR="0046307B" w:rsidRPr="00C50574" w:rsidRDefault="00052FA4" w:rsidP="00F71C94">
      <w:pPr>
        <w:rPr>
          <w:rFonts w:asciiTheme="minorHAnsi" w:hAnsiTheme="minorHAnsi" w:cstheme="minorHAnsi"/>
        </w:rPr>
      </w:pPr>
      <w:proofErr w:type="spellStart"/>
      <w:r w:rsidRPr="00C50574">
        <w:rPr>
          <w:rFonts w:asciiTheme="minorHAnsi" w:hAnsiTheme="minorHAnsi" w:cstheme="minorHAnsi"/>
        </w:rPr>
        <w:t>Særavtalen</w:t>
      </w:r>
      <w:proofErr w:type="spellEnd"/>
      <w:r w:rsidRPr="00C50574">
        <w:rPr>
          <w:rFonts w:asciiTheme="minorHAnsi" w:hAnsiTheme="minorHAnsi" w:cstheme="minorHAnsi"/>
        </w:rPr>
        <w:t xml:space="preserve"> skal signera</w:t>
      </w:r>
      <w:r w:rsidR="0046307B" w:rsidRPr="00C50574">
        <w:rPr>
          <w:rFonts w:asciiTheme="minorHAnsi" w:hAnsiTheme="minorHAnsi" w:cstheme="minorHAnsi"/>
        </w:rPr>
        <w:t>s</w:t>
      </w:r>
      <w:r w:rsidRPr="00C50574">
        <w:rPr>
          <w:rFonts w:asciiTheme="minorHAnsi" w:hAnsiTheme="minorHAnsi" w:cstheme="minorHAnsi"/>
        </w:rPr>
        <w:t>t i to eksemplar og parta</w:t>
      </w:r>
      <w:r w:rsidR="0046307B" w:rsidRPr="00C50574">
        <w:rPr>
          <w:rFonts w:asciiTheme="minorHAnsi" w:hAnsiTheme="minorHAnsi" w:cstheme="minorHAnsi"/>
        </w:rPr>
        <w:t>ne beh</w:t>
      </w:r>
      <w:r w:rsidRPr="00C50574">
        <w:rPr>
          <w:rFonts w:asciiTheme="minorHAnsi" w:hAnsiTheme="minorHAnsi" w:cstheme="minorHAnsi"/>
        </w:rPr>
        <w:t>e</w:t>
      </w:r>
      <w:r w:rsidR="0046307B" w:rsidRPr="00C50574">
        <w:rPr>
          <w:rFonts w:asciiTheme="minorHAnsi" w:hAnsiTheme="minorHAnsi" w:cstheme="minorHAnsi"/>
        </w:rPr>
        <w:t xml:space="preserve">ld deretter </w:t>
      </w:r>
      <w:r w:rsidRPr="00C50574">
        <w:rPr>
          <w:rFonts w:asciiTheme="minorHAnsi" w:hAnsiTheme="minorHAnsi" w:cstheme="minorHAnsi"/>
        </w:rPr>
        <w:t>kvar</w:t>
      </w:r>
      <w:r w:rsidR="0046307B" w:rsidRPr="00C50574">
        <w:rPr>
          <w:rFonts w:asciiTheme="minorHAnsi" w:hAnsiTheme="minorHAnsi" w:cstheme="minorHAnsi"/>
        </w:rPr>
        <w:t xml:space="preserve"> sitt eksemplar. </w:t>
      </w:r>
    </w:p>
    <w:p w14:paraId="6AE07648" w14:textId="77777777" w:rsidR="0046307B" w:rsidRPr="00C50574" w:rsidRDefault="0046307B" w:rsidP="00F71C94">
      <w:pPr>
        <w:ind w:left="360"/>
        <w:rPr>
          <w:rFonts w:asciiTheme="minorHAnsi" w:hAnsiTheme="minorHAnsi" w:cstheme="minorHAnsi"/>
        </w:rPr>
      </w:pPr>
    </w:p>
    <w:p w14:paraId="6AE07649" w14:textId="77777777" w:rsidR="00052FA4" w:rsidRPr="00C50574" w:rsidRDefault="00052FA4" w:rsidP="00F71C94">
      <w:pPr>
        <w:ind w:left="360"/>
        <w:rPr>
          <w:rFonts w:asciiTheme="minorHAnsi" w:hAnsiTheme="minorHAnsi" w:cstheme="minorHAnsi"/>
        </w:rPr>
      </w:pPr>
    </w:p>
    <w:p w14:paraId="6AE0764A" w14:textId="77777777" w:rsidR="00052FA4" w:rsidRPr="00C50574" w:rsidRDefault="00052FA4" w:rsidP="00F71C94">
      <w:pPr>
        <w:ind w:left="360"/>
        <w:rPr>
          <w:rFonts w:asciiTheme="minorHAnsi" w:hAnsiTheme="minorHAnsi" w:cstheme="minorHAnsi"/>
        </w:rPr>
      </w:pPr>
    </w:p>
    <w:p w14:paraId="6AE0764B" w14:textId="77777777" w:rsidR="00052FA4" w:rsidRPr="00C50574" w:rsidRDefault="00052FA4" w:rsidP="00F71C94">
      <w:pPr>
        <w:ind w:left="360"/>
        <w:rPr>
          <w:rFonts w:asciiTheme="minorHAnsi" w:hAnsiTheme="minorHAnsi" w:cstheme="minorHAnsi"/>
        </w:rPr>
      </w:pPr>
    </w:p>
    <w:p w14:paraId="6AE0764C" w14:textId="77777777" w:rsidR="00052FA4" w:rsidRPr="00C50574" w:rsidRDefault="00052FA4" w:rsidP="00F71C94">
      <w:pPr>
        <w:ind w:left="360"/>
        <w:rPr>
          <w:rFonts w:asciiTheme="minorHAnsi" w:hAnsiTheme="minorHAnsi" w:cstheme="minorHAnsi"/>
        </w:rPr>
      </w:pPr>
    </w:p>
    <w:p w14:paraId="6AE0764D" w14:textId="77777777" w:rsidR="00052FA4" w:rsidRPr="00C50574" w:rsidRDefault="00052FA4" w:rsidP="00F71C94">
      <w:pPr>
        <w:ind w:left="360"/>
        <w:rPr>
          <w:rFonts w:asciiTheme="minorHAnsi" w:hAnsiTheme="minorHAnsi" w:cstheme="minorHAnsi"/>
        </w:rPr>
      </w:pPr>
    </w:p>
    <w:p w14:paraId="6AE0764E" w14:textId="3A59E9DA" w:rsidR="0046307B" w:rsidRPr="00504C26" w:rsidRDefault="00052FA4" w:rsidP="00052FA4">
      <w:pPr>
        <w:rPr>
          <w:rFonts w:asciiTheme="minorHAnsi" w:hAnsiTheme="minorHAnsi" w:cstheme="minorHAnsi"/>
          <w:u w:val="single"/>
        </w:rPr>
      </w:pPr>
      <w:r w:rsidRPr="00C50574">
        <w:rPr>
          <w:rFonts w:asciiTheme="minorHAnsi" w:hAnsiTheme="minorHAnsi" w:cstheme="minorHAnsi"/>
        </w:rPr>
        <w:t>Dato</w:t>
      </w:r>
      <w:r w:rsidR="00504C26">
        <w:rPr>
          <w:rFonts w:asciiTheme="minorHAnsi" w:hAnsiTheme="minorHAnsi" w:cstheme="minorHAnsi"/>
        </w:rPr>
        <w:t xml:space="preserve"> </w:t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="00504C26" w:rsidRPr="00504C26">
        <w:rPr>
          <w:rFonts w:asciiTheme="minorHAnsi" w:hAnsiTheme="minorHAnsi" w:cstheme="minorHAnsi"/>
          <w:u w:val="single"/>
        </w:rPr>
        <w:softHyphen/>
      </w:r>
      <w:r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ab/>
      </w:r>
      <w:r w:rsidR="00504C26">
        <w:rPr>
          <w:rFonts w:asciiTheme="minorHAnsi" w:hAnsiTheme="minorHAnsi" w:cstheme="minorHAnsi"/>
        </w:rPr>
        <w:tab/>
      </w:r>
      <w:r w:rsidR="00504C26">
        <w:rPr>
          <w:rFonts w:asciiTheme="minorHAnsi" w:hAnsiTheme="minorHAnsi" w:cstheme="minorHAnsi"/>
        </w:rPr>
        <w:tab/>
      </w:r>
      <w:proofErr w:type="spellStart"/>
      <w:r w:rsidR="0046307B" w:rsidRPr="00C50574">
        <w:rPr>
          <w:rFonts w:asciiTheme="minorHAnsi" w:hAnsiTheme="minorHAnsi" w:cstheme="minorHAnsi"/>
        </w:rPr>
        <w:t>Dato</w:t>
      </w:r>
      <w:proofErr w:type="spellEnd"/>
    </w:p>
    <w:p w14:paraId="6AE0764F" w14:textId="77777777" w:rsidR="0046307B" w:rsidRDefault="0046307B" w:rsidP="00052FA4">
      <w:pPr>
        <w:ind w:left="360"/>
        <w:rPr>
          <w:rFonts w:asciiTheme="minorHAnsi" w:hAnsiTheme="minorHAnsi" w:cstheme="minorHAnsi"/>
        </w:rPr>
      </w:pPr>
    </w:p>
    <w:p w14:paraId="266D2012" w14:textId="77777777" w:rsidR="00504C26" w:rsidRPr="00C50574" w:rsidRDefault="00504C26" w:rsidP="00052FA4">
      <w:pPr>
        <w:ind w:left="360"/>
        <w:rPr>
          <w:rFonts w:asciiTheme="minorHAnsi" w:hAnsiTheme="minorHAnsi" w:cstheme="minorHAnsi"/>
        </w:rPr>
      </w:pPr>
    </w:p>
    <w:p w14:paraId="6AE07650" w14:textId="5A385BD4" w:rsidR="0046307B" w:rsidRPr="00C50574" w:rsidRDefault="0046307B" w:rsidP="00052FA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 xml:space="preserve">For </w:t>
      </w:r>
      <w:r w:rsidR="00713E06" w:rsidRPr="00C50574">
        <w:rPr>
          <w:rFonts w:asciiTheme="minorHAnsi" w:hAnsiTheme="minorHAnsi" w:cstheme="minorHAnsi"/>
        </w:rPr>
        <w:t>Tys</w:t>
      </w:r>
      <w:r w:rsidR="00266F23">
        <w:rPr>
          <w:rFonts w:asciiTheme="minorHAnsi" w:hAnsiTheme="minorHAnsi" w:cstheme="minorHAnsi"/>
        </w:rPr>
        <w:t>nes</w:t>
      </w:r>
      <w:r w:rsidR="00052FA4" w:rsidRPr="00C50574">
        <w:rPr>
          <w:rFonts w:asciiTheme="minorHAnsi" w:hAnsiTheme="minorHAnsi" w:cstheme="minorHAnsi"/>
        </w:rPr>
        <w:t xml:space="preserve"> kommune</w:t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>For Helse Fonna HF</w:t>
      </w:r>
    </w:p>
    <w:p w14:paraId="6AE07651" w14:textId="77777777" w:rsidR="0046307B" w:rsidRDefault="0046307B" w:rsidP="00052FA4">
      <w:pPr>
        <w:ind w:left="360"/>
        <w:rPr>
          <w:rFonts w:asciiTheme="minorHAnsi" w:hAnsiTheme="minorHAnsi" w:cstheme="minorHAnsi"/>
        </w:rPr>
      </w:pPr>
    </w:p>
    <w:p w14:paraId="5A6B1DDA" w14:textId="77777777" w:rsidR="00504C26" w:rsidRPr="00C50574" w:rsidRDefault="00504C26" w:rsidP="00052FA4">
      <w:pPr>
        <w:ind w:left="360"/>
        <w:rPr>
          <w:rFonts w:asciiTheme="minorHAnsi" w:hAnsiTheme="minorHAnsi" w:cstheme="minorHAnsi"/>
        </w:rPr>
      </w:pPr>
    </w:p>
    <w:p w14:paraId="6AE07652" w14:textId="77777777" w:rsidR="0046307B" w:rsidRPr="00C50574" w:rsidRDefault="0046307B" w:rsidP="00052FA4">
      <w:pPr>
        <w:rPr>
          <w:rFonts w:asciiTheme="minorHAnsi" w:hAnsiTheme="minorHAnsi" w:cstheme="minorHAnsi"/>
        </w:rPr>
      </w:pPr>
      <w:r w:rsidRPr="00C50574">
        <w:rPr>
          <w:rFonts w:asciiTheme="minorHAnsi" w:hAnsiTheme="minorHAnsi" w:cstheme="minorHAnsi"/>
        </w:rPr>
        <w:t>……………………………</w:t>
      </w:r>
      <w:r w:rsidR="00052FA4" w:rsidRPr="00C50574">
        <w:rPr>
          <w:rFonts w:asciiTheme="minorHAnsi" w:hAnsiTheme="minorHAnsi" w:cstheme="minorHAnsi"/>
        </w:rPr>
        <w:t>……</w:t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="00052FA4" w:rsidRPr="00C50574">
        <w:rPr>
          <w:rFonts w:asciiTheme="minorHAnsi" w:hAnsiTheme="minorHAnsi" w:cstheme="minorHAnsi"/>
        </w:rPr>
        <w:tab/>
      </w:r>
      <w:r w:rsidRPr="00C50574">
        <w:rPr>
          <w:rFonts w:asciiTheme="minorHAnsi" w:hAnsiTheme="minorHAnsi" w:cstheme="minorHAnsi"/>
        </w:rPr>
        <w:t>………………</w:t>
      </w:r>
      <w:r w:rsidR="00052FA4" w:rsidRPr="00C50574">
        <w:rPr>
          <w:rFonts w:asciiTheme="minorHAnsi" w:hAnsiTheme="minorHAnsi" w:cstheme="minorHAnsi"/>
        </w:rPr>
        <w:t>………………..</w:t>
      </w:r>
    </w:p>
    <w:p w14:paraId="6AE07653" w14:textId="77777777" w:rsidR="00052FA4" w:rsidRPr="00C50574" w:rsidRDefault="00052FA4">
      <w:pPr>
        <w:rPr>
          <w:rFonts w:asciiTheme="minorHAnsi" w:hAnsiTheme="minorHAnsi" w:cstheme="minorHAnsi"/>
        </w:rPr>
      </w:pPr>
    </w:p>
    <w:sectPr w:rsidR="00052FA4" w:rsidRPr="00C5057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8A14" w14:textId="77777777" w:rsidR="009465E5" w:rsidRDefault="009465E5" w:rsidP="0046307B">
      <w:r>
        <w:separator/>
      </w:r>
    </w:p>
  </w:endnote>
  <w:endnote w:type="continuationSeparator" w:id="0">
    <w:p w14:paraId="38EA562A" w14:textId="77777777" w:rsidR="009465E5" w:rsidRDefault="009465E5" w:rsidP="004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3477"/>
      <w:docPartObj>
        <w:docPartGallery w:val="Page Numbers (Bottom of Page)"/>
        <w:docPartUnique/>
      </w:docPartObj>
    </w:sdtPr>
    <w:sdtEndPr/>
    <w:sdtContent>
      <w:p w14:paraId="6AE07658" w14:textId="77777777" w:rsidR="00993497" w:rsidRDefault="00993497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1F">
          <w:rPr>
            <w:noProof/>
          </w:rPr>
          <w:t>1</w:t>
        </w:r>
        <w:r>
          <w:fldChar w:fldCharType="end"/>
        </w:r>
      </w:p>
    </w:sdtContent>
  </w:sdt>
  <w:p w14:paraId="6AE07659" w14:textId="77777777" w:rsidR="00993497" w:rsidRDefault="009934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7A01" w14:textId="77777777" w:rsidR="009465E5" w:rsidRDefault="009465E5" w:rsidP="0046307B">
      <w:r>
        <w:separator/>
      </w:r>
    </w:p>
  </w:footnote>
  <w:footnote w:type="continuationSeparator" w:id="0">
    <w:p w14:paraId="2A355A26" w14:textId="77777777" w:rsidR="009465E5" w:rsidRDefault="009465E5" w:rsidP="0046307B">
      <w:r>
        <w:continuationSeparator/>
      </w:r>
    </w:p>
  </w:footnote>
  <w:footnote w:id="1">
    <w:p w14:paraId="6AE0765A" w14:textId="77777777" w:rsidR="00993497" w:rsidRPr="00C838AE" w:rsidRDefault="00993497" w:rsidP="0046307B">
      <w:pPr>
        <w:pStyle w:val="Fotnotetekst"/>
        <w:rPr>
          <w:lang w:val="nb-NO"/>
        </w:rPr>
      </w:pPr>
      <w:r w:rsidRPr="004A3926">
        <w:rPr>
          <w:rStyle w:val="Fotnotereferanse"/>
        </w:rPr>
        <w:footnoteRef/>
      </w:r>
      <w:r w:rsidRPr="00C838AE">
        <w:rPr>
          <w:lang w:val="nb-NO"/>
        </w:rPr>
        <w:t xml:space="preserve"> Kommunens plikt til øyeblikkelig hjelp døgnopphold. Veiledningsmateriell. Revidert 2/2014</w:t>
      </w:r>
    </w:p>
  </w:footnote>
  <w:footnote w:id="2">
    <w:p w14:paraId="6AE0765B" w14:textId="77777777" w:rsidR="00993497" w:rsidRPr="00C838AE" w:rsidRDefault="00993497" w:rsidP="005D0C73">
      <w:pPr>
        <w:pStyle w:val="Fotnotetekst"/>
        <w:rPr>
          <w:lang w:val="nb-NO"/>
        </w:rPr>
      </w:pPr>
      <w:r w:rsidRPr="004A3926">
        <w:rPr>
          <w:rStyle w:val="Fotnotereferanse"/>
        </w:rPr>
        <w:footnoteRef/>
      </w:r>
      <w:r w:rsidRPr="00C838AE">
        <w:rPr>
          <w:lang w:val="nb-NO"/>
        </w:rPr>
        <w:t xml:space="preserve"> Kommunens plikt til øyeblikkelig hjelp døgnopphold. Veiledningsmateriell. Revidert 2/2014</w:t>
      </w:r>
    </w:p>
  </w:footnote>
  <w:footnote w:id="3">
    <w:p w14:paraId="6AE0765C" w14:textId="77777777" w:rsidR="00993497" w:rsidRPr="00C838AE" w:rsidRDefault="00993497" w:rsidP="0046307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C838AE">
        <w:rPr>
          <w:lang w:val="nb-NO"/>
        </w:rPr>
        <w:t xml:space="preserve"> Kommunens plikt til øyeblikkelig hjelp døgnopphold. Veiledningsmateriell. Revidert 2/2014 pkt. 4.1.1</w:t>
      </w:r>
    </w:p>
  </w:footnote>
  <w:footnote w:id="4">
    <w:p w14:paraId="2D5E9D49" w14:textId="77777777" w:rsidR="00993497" w:rsidRPr="00C838AE" w:rsidRDefault="00993497" w:rsidP="00A55E7C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7D240F">
        <w:rPr>
          <w:lang w:val="nb-NO"/>
        </w:rPr>
        <w:t xml:space="preserve"> </w:t>
      </w:r>
      <w:r w:rsidRPr="00C838AE">
        <w:rPr>
          <w:lang w:val="nb-NO"/>
        </w:rPr>
        <w:t>Kommunens plikt til øyeblikkelig hjelp døgnopphold. Veiled</w:t>
      </w:r>
      <w:r>
        <w:rPr>
          <w:lang w:val="nb-NO"/>
        </w:rPr>
        <w:t>ningsmateriell. Revidert 2/2014.</w:t>
      </w:r>
    </w:p>
    <w:p w14:paraId="21C4C9D8" w14:textId="77777777" w:rsidR="00993497" w:rsidRPr="007D240F" w:rsidRDefault="00993497" w:rsidP="00A55E7C">
      <w:pPr>
        <w:pStyle w:val="Fotnotetekst"/>
        <w:rPr>
          <w:lang w:val="nb-NO"/>
        </w:rPr>
      </w:pPr>
    </w:p>
  </w:footnote>
  <w:footnote w:id="5">
    <w:p w14:paraId="489034BD" w14:textId="03ACBCC4" w:rsidR="00993497" w:rsidRPr="002130EA" w:rsidRDefault="00993497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2130EA">
        <w:rPr>
          <w:lang w:val="nb-NO"/>
        </w:rPr>
        <w:t xml:space="preserve"> Kommunens plikt til øyeblikkelig hjelp døgnopphold. Veiledningsmateriell. Revidert 2/2014,</w:t>
      </w:r>
      <w:r>
        <w:rPr>
          <w:lang w:val="nb-NO"/>
        </w:rPr>
        <w:t xml:space="preserve"> pkt. 4.1</w:t>
      </w:r>
    </w:p>
  </w:footnote>
  <w:footnote w:id="6">
    <w:p w14:paraId="600FC93B" w14:textId="24E1849A" w:rsidR="00993497" w:rsidRPr="00F60A4A" w:rsidRDefault="00993497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60A4A">
        <w:rPr>
          <w:lang w:val="nb-NO"/>
        </w:rPr>
        <w:t xml:space="preserve"> </w:t>
      </w:r>
      <w:r>
        <w:rPr>
          <w:lang w:val="nb-NO"/>
        </w:rPr>
        <w:t xml:space="preserve">Forskrift om internkontroll i helse- og omsorgstjenesten, </w:t>
      </w:r>
      <w:r w:rsidRPr="00F60A4A">
        <w:rPr>
          <w:rFonts w:asciiTheme="minorHAnsi" w:hAnsiTheme="minorHAnsi" w:cstheme="minorHAnsi"/>
          <w:lang w:val="nb-NO"/>
        </w:rPr>
        <w:t>§ 4 bokstav g)</w:t>
      </w:r>
    </w:p>
  </w:footnote>
  <w:footnote w:id="7">
    <w:p w14:paraId="38115BD5" w14:textId="228CD840" w:rsidR="00993497" w:rsidRPr="00C838AE" w:rsidRDefault="00993497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2130EA">
        <w:rPr>
          <w:lang w:val="nb-NO"/>
        </w:rPr>
        <w:t xml:space="preserve"> Kommunens plikt til øyeblikkelig hjelp døgnopphold. </w:t>
      </w:r>
      <w:r w:rsidRPr="00C838AE">
        <w:rPr>
          <w:lang w:val="nb-NO"/>
        </w:rPr>
        <w:t>Veiledningsmateriell. Revidert 2/2014</w:t>
      </w:r>
    </w:p>
  </w:footnote>
  <w:footnote w:id="8">
    <w:p w14:paraId="4270DD7D" w14:textId="46C27390" w:rsidR="00993497" w:rsidRPr="00A97AD9" w:rsidRDefault="00993497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C838AE">
        <w:rPr>
          <w:lang w:val="nb-NO"/>
        </w:rPr>
        <w:t xml:space="preserve"> Kommunens plikt til øyeblikkelig hjelp døgnopphold. </w:t>
      </w:r>
      <w:r w:rsidRPr="00A97AD9">
        <w:rPr>
          <w:lang w:val="nb-NO"/>
        </w:rPr>
        <w:t>Veiledningsmateriell. Revidert 2/2014</w:t>
      </w:r>
    </w:p>
  </w:footnote>
  <w:footnote w:id="9">
    <w:p w14:paraId="48F5AFB0" w14:textId="77777777" w:rsidR="00993497" w:rsidRPr="00993497" w:rsidRDefault="00993497" w:rsidP="00993497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A97AD9">
        <w:rPr>
          <w:lang w:val="nb-NO"/>
        </w:rPr>
        <w:t xml:space="preserve"> Jf. pasient- og brukerrettighetsloven § 2-6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A8"/>
    <w:multiLevelType w:val="hybridMultilevel"/>
    <w:tmpl w:val="EF309418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D97655"/>
    <w:multiLevelType w:val="hybridMultilevel"/>
    <w:tmpl w:val="B3C0526E"/>
    <w:lvl w:ilvl="0" w:tplc="48FE9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5F63"/>
    <w:multiLevelType w:val="hybridMultilevel"/>
    <w:tmpl w:val="611019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F10E7"/>
    <w:multiLevelType w:val="hybridMultilevel"/>
    <w:tmpl w:val="28C8E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442"/>
    <w:multiLevelType w:val="hybridMultilevel"/>
    <w:tmpl w:val="28383134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010C"/>
    <w:multiLevelType w:val="hybridMultilevel"/>
    <w:tmpl w:val="A1500D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C0374"/>
    <w:multiLevelType w:val="hybridMultilevel"/>
    <w:tmpl w:val="4D1EF3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21A8C"/>
    <w:multiLevelType w:val="hybridMultilevel"/>
    <w:tmpl w:val="2D68535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92E64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58314D"/>
    <w:multiLevelType w:val="hybridMultilevel"/>
    <w:tmpl w:val="29589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1ED"/>
    <w:multiLevelType w:val="hybridMultilevel"/>
    <w:tmpl w:val="0AFEF3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C5938"/>
    <w:multiLevelType w:val="hybridMultilevel"/>
    <w:tmpl w:val="4ED84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323"/>
    <w:multiLevelType w:val="hybridMultilevel"/>
    <w:tmpl w:val="74CC159A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147C9"/>
    <w:multiLevelType w:val="hybridMultilevel"/>
    <w:tmpl w:val="6CC40EFC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79DC"/>
    <w:multiLevelType w:val="hybridMultilevel"/>
    <w:tmpl w:val="E700A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22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8723CB"/>
    <w:multiLevelType w:val="hybridMultilevel"/>
    <w:tmpl w:val="B3A69AB6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1DE"/>
    <w:multiLevelType w:val="multilevel"/>
    <w:tmpl w:val="C28C16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7C17"/>
    <w:multiLevelType w:val="hybridMultilevel"/>
    <w:tmpl w:val="F25EA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200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283C3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FE3C5C"/>
    <w:multiLevelType w:val="hybridMultilevel"/>
    <w:tmpl w:val="8070C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D7905"/>
    <w:multiLevelType w:val="hybridMultilevel"/>
    <w:tmpl w:val="A2844A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422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8E1861"/>
    <w:multiLevelType w:val="multilevel"/>
    <w:tmpl w:val="6C7C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4141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4A2F45"/>
    <w:multiLevelType w:val="hybridMultilevel"/>
    <w:tmpl w:val="44AC11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470CC"/>
    <w:multiLevelType w:val="hybridMultilevel"/>
    <w:tmpl w:val="A96282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4E6D"/>
    <w:multiLevelType w:val="hybridMultilevel"/>
    <w:tmpl w:val="6C7C7096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640DC"/>
    <w:multiLevelType w:val="hybridMultilevel"/>
    <w:tmpl w:val="EAAEAF60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6F04"/>
    <w:multiLevelType w:val="hybridMultilevel"/>
    <w:tmpl w:val="921EF4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3543C9"/>
    <w:multiLevelType w:val="hybridMultilevel"/>
    <w:tmpl w:val="AD7C0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832E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3460B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012FBF"/>
    <w:multiLevelType w:val="hybridMultilevel"/>
    <w:tmpl w:val="DEB8EA62"/>
    <w:lvl w:ilvl="0" w:tplc="7402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F6A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600485"/>
    <w:multiLevelType w:val="hybridMultilevel"/>
    <w:tmpl w:val="7D1288D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040A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00182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DE33F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DE1E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351A49"/>
    <w:multiLevelType w:val="multilevel"/>
    <w:tmpl w:val="25E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F0D7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5"/>
  </w:num>
  <w:num w:numId="3">
    <w:abstractNumId w:val="16"/>
  </w:num>
  <w:num w:numId="4">
    <w:abstractNumId w:val="29"/>
  </w:num>
  <w:num w:numId="5">
    <w:abstractNumId w:val="5"/>
  </w:num>
  <w:num w:numId="6">
    <w:abstractNumId w:val="2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39"/>
  </w:num>
  <w:num w:numId="12">
    <w:abstractNumId w:val="37"/>
  </w:num>
  <w:num w:numId="13">
    <w:abstractNumId w:val="34"/>
  </w:num>
  <w:num w:numId="14">
    <w:abstractNumId w:val="3"/>
  </w:num>
  <w:num w:numId="15">
    <w:abstractNumId w:val="14"/>
  </w:num>
  <w:num w:numId="16">
    <w:abstractNumId w:val="26"/>
  </w:num>
  <w:num w:numId="17">
    <w:abstractNumId w:val="31"/>
  </w:num>
  <w:num w:numId="18">
    <w:abstractNumId w:val="32"/>
  </w:num>
  <w:num w:numId="19">
    <w:abstractNumId w:val="38"/>
  </w:num>
  <w:num w:numId="20">
    <w:abstractNumId w:val="19"/>
  </w:num>
  <w:num w:numId="21">
    <w:abstractNumId w:val="22"/>
  </w:num>
  <w:num w:numId="22">
    <w:abstractNumId w:val="36"/>
  </w:num>
  <w:num w:numId="23">
    <w:abstractNumId w:val="25"/>
  </w:num>
  <w:num w:numId="24">
    <w:abstractNumId w:val="18"/>
  </w:num>
  <w:num w:numId="25">
    <w:abstractNumId w:val="40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13"/>
  </w:num>
  <w:num w:numId="32">
    <w:abstractNumId w:val="8"/>
  </w:num>
  <w:num w:numId="33">
    <w:abstractNumId w:val="20"/>
  </w:num>
  <w:num w:numId="34">
    <w:abstractNumId w:val="28"/>
  </w:num>
  <w:num w:numId="35">
    <w:abstractNumId w:val="27"/>
  </w:num>
  <w:num w:numId="36">
    <w:abstractNumId w:val="23"/>
  </w:num>
  <w:num w:numId="37">
    <w:abstractNumId w:val="11"/>
  </w:num>
  <w:num w:numId="38">
    <w:abstractNumId w:val="4"/>
  </w:num>
  <w:num w:numId="39">
    <w:abstractNumId w:val="15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B"/>
    <w:rsid w:val="00014979"/>
    <w:rsid w:val="00052FA4"/>
    <w:rsid w:val="00055642"/>
    <w:rsid w:val="000616EA"/>
    <w:rsid w:val="00084024"/>
    <w:rsid w:val="000902DF"/>
    <w:rsid w:val="000C1EF6"/>
    <w:rsid w:val="000F24A1"/>
    <w:rsid w:val="00122453"/>
    <w:rsid w:val="00186129"/>
    <w:rsid w:val="00194882"/>
    <w:rsid w:val="001A2EB1"/>
    <w:rsid w:val="001E2A2C"/>
    <w:rsid w:val="001F21AD"/>
    <w:rsid w:val="001F2C50"/>
    <w:rsid w:val="002130EA"/>
    <w:rsid w:val="00227DDE"/>
    <w:rsid w:val="00233F14"/>
    <w:rsid w:val="00266F23"/>
    <w:rsid w:val="00272B80"/>
    <w:rsid w:val="00284F40"/>
    <w:rsid w:val="002940CA"/>
    <w:rsid w:val="002A21E8"/>
    <w:rsid w:val="002C4B89"/>
    <w:rsid w:val="002E7479"/>
    <w:rsid w:val="002F4DDC"/>
    <w:rsid w:val="002F7A3D"/>
    <w:rsid w:val="00326581"/>
    <w:rsid w:val="00355070"/>
    <w:rsid w:val="00362C85"/>
    <w:rsid w:val="00370E87"/>
    <w:rsid w:val="00396B08"/>
    <w:rsid w:val="003D0E1F"/>
    <w:rsid w:val="003F14B0"/>
    <w:rsid w:val="0042363C"/>
    <w:rsid w:val="00426288"/>
    <w:rsid w:val="0046307B"/>
    <w:rsid w:val="00477129"/>
    <w:rsid w:val="00487D7A"/>
    <w:rsid w:val="004B1E0F"/>
    <w:rsid w:val="004B5424"/>
    <w:rsid w:val="004E3FB4"/>
    <w:rsid w:val="00504C26"/>
    <w:rsid w:val="0053214C"/>
    <w:rsid w:val="00545428"/>
    <w:rsid w:val="0055666A"/>
    <w:rsid w:val="00566A73"/>
    <w:rsid w:val="00567120"/>
    <w:rsid w:val="005A0B20"/>
    <w:rsid w:val="005A7BBE"/>
    <w:rsid w:val="005C1139"/>
    <w:rsid w:val="005D0C73"/>
    <w:rsid w:val="005E3B32"/>
    <w:rsid w:val="00632BDC"/>
    <w:rsid w:val="006655BA"/>
    <w:rsid w:val="0067759D"/>
    <w:rsid w:val="00677FED"/>
    <w:rsid w:val="006A380D"/>
    <w:rsid w:val="006A3AD8"/>
    <w:rsid w:val="006C3524"/>
    <w:rsid w:val="006D55E1"/>
    <w:rsid w:val="006E6587"/>
    <w:rsid w:val="00702149"/>
    <w:rsid w:val="00713E06"/>
    <w:rsid w:val="00725410"/>
    <w:rsid w:val="00745052"/>
    <w:rsid w:val="0075174E"/>
    <w:rsid w:val="0075552E"/>
    <w:rsid w:val="00755540"/>
    <w:rsid w:val="00755D34"/>
    <w:rsid w:val="00793099"/>
    <w:rsid w:val="007A060A"/>
    <w:rsid w:val="007D240F"/>
    <w:rsid w:val="007E6FA5"/>
    <w:rsid w:val="007F075E"/>
    <w:rsid w:val="007F3469"/>
    <w:rsid w:val="007F7952"/>
    <w:rsid w:val="00852310"/>
    <w:rsid w:val="00885627"/>
    <w:rsid w:val="008A0A2A"/>
    <w:rsid w:val="008A1FFA"/>
    <w:rsid w:val="008B710A"/>
    <w:rsid w:val="009036D7"/>
    <w:rsid w:val="00910444"/>
    <w:rsid w:val="00912AE7"/>
    <w:rsid w:val="00946388"/>
    <w:rsid w:val="009465E5"/>
    <w:rsid w:val="00964CE4"/>
    <w:rsid w:val="00971935"/>
    <w:rsid w:val="00974624"/>
    <w:rsid w:val="00993497"/>
    <w:rsid w:val="009A2CA3"/>
    <w:rsid w:val="009E6906"/>
    <w:rsid w:val="009F278F"/>
    <w:rsid w:val="00A55E7C"/>
    <w:rsid w:val="00A97AD9"/>
    <w:rsid w:val="00AA7C99"/>
    <w:rsid w:val="00AB13D4"/>
    <w:rsid w:val="00B02DA3"/>
    <w:rsid w:val="00B20C1A"/>
    <w:rsid w:val="00B310FE"/>
    <w:rsid w:val="00B360BA"/>
    <w:rsid w:val="00B402CC"/>
    <w:rsid w:val="00B47BEF"/>
    <w:rsid w:val="00B67016"/>
    <w:rsid w:val="00B77CCA"/>
    <w:rsid w:val="00B84DDB"/>
    <w:rsid w:val="00B86710"/>
    <w:rsid w:val="00B87EE7"/>
    <w:rsid w:val="00BA7A6F"/>
    <w:rsid w:val="00BB3680"/>
    <w:rsid w:val="00BB66B8"/>
    <w:rsid w:val="00BE5C21"/>
    <w:rsid w:val="00C35F8D"/>
    <w:rsid w:val="00C45D7B"/>
    <w:rsid w:val="00C50574"/>
    <w:rsid w:val="00C61FFF"/>
    <w:rsid w:val="00C7327A"/>
    <w:rsid w:val="00C817A4"/>
    <w:rsid w:val="00C838AE"/>
    <w:rsid w:val="00CA3BF4"/>
    <w:rsid w:val="00CA5571"/>
    <w:rsid w:val="00CC05BF"/>
    <w:rsid w:val="00CD324E"/>
    <w:rsid w:val="00CE4316"/>
    <w:rsid w:val="00D0165B"/>
    <w:rsid w:val="00D22107"/>
    <w:rsid w:val="00D27C2B"/>
    <w:rsid w:val="00D33C8B"/>
    <w:rsid w:val="00D41E5E"/>
    <w:rsid w:val="00D64754"/>
    <w:rsid w:val="00D953A0"/>
    <w:rsid w:val="00DA1719"/>
    <w:rsid w:val="00DE72A0"/>
    <w:rsid w:val="00E07D13"/>
    <w:rsid w:val="00E363A5"/>
    <w:rsid w:val="00E86CA1"/>
    <w:rsid w:val="00EC621F"/>
    <w:rsid w:val="00EC6E4E"/>
    <w:rsid w:val="00EF3F11"/>
    <w:rsid w:val="00F60A4A"/>
    <w:rsid w:val="00F615B8"/>
    <w:rsid w:val="00F71C94"/>
    <w:rsid w:val="00FD1BDE"/>
    <w:rsid w:val="00FE0251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4630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6307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46307B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3F14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C3524"/>
    <w:pPr>
      <w:spacing w:line="276" w:lineRule="auto"/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35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52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05BF"/>
    <w:rPr>
      <w:rFonts w:asciiTheme="majorHAnsi" w:eastAsiaTheme="majorEastAsia" w:hAnsiTheme="majorHAnsi" w:cstheme="majorBidi"/>
      <w:b/>
      <w:bCs/>
      <w:sz w:val="24"/>
      <w:szCs w:val="26"/>
      <w:lang w:val="nn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0214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02149"/>
    <w:pPr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70214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5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A0B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0B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A0B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0B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F075E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7759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7759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6775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4630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6307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46307B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3F14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C3524"/>
    <w:pPr>
      <w:spacing w:line="276" w:lineRule="auto"/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35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52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05BF"/>
    <w:rPr>
      <w:rFonts w:asciiTheme="majorHAnsi" w:eastAsiaTheme="majorEastAsia" w:hAnsiTheme="majorHAnsi" w:cstheme="majorBidi"/>
      <w:b/>
      <w:bCs/>
      <w:sz w:val="24"/>
      <w:szCs w:val="26"/>
      <w:lang w:val="nn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0214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02149"/>
    <w:pPr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70214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5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A0B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0B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A0B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0B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F075E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7759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7759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67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dokument/SF/forskrift/2008-07-04-78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CA9403C78F74E979E2B1E5D6A9AA0" ma:contentTypeVersion="" ma:contentTypeDescription="Opprett et nytt dokument." ma:contentTypeScope="" ma:versionID="72b5820d5de59fa9e22fbc82d37d0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a50b90b5e33abfcf6f131abe3c9f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F22D-4019-4127-806F-D8D81803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397D2-0DD3-419B-90CD-5CB68E6F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54D66-FD9F-4BAC-BC0C-B823A5CE0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AD7D6-6627-42AD-BB90-239B238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A1EF196F</Template>
  <TotalTime>0</TotalTime>
  <Pages>9</Pages>
  <Words>3169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Lunde, Annbjørg</dc:creator>
  <cp:lastModifiedBy>Ingrid Tysnes Stue</cp:lastModifiedBy>
  <cp:revision>2</cp:revision>
  <cp:lastPrinted>2016-01-15T13:16:00Z</cp:lastPrinted>
  <dcterms:created xsi:type="dcterms:W3CDTF">2016-02-29T10:03:00Z</dcterms:created>
  <dcterms:modified xsi:type="dcterms:W3CDTF">2016-02-29T10:03:00Z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0x010100FCACA9403C78F74E979E2B1E5D6A9AA0</vt:lpwstr>
  </property>
</Properties>
</file>